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3A" w:rsidRPr="00BD2BB8" w:rsidRDefault="0092693A" w:rsidP="00BA3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D2BB8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Azərbaycan Tibb Universiteti </w:t>
      </w:r>
    </w:p>
    <w:p w:rsidR="0092693A" w:rsidRPr="00BD2BB8" w:rsidRDefault="0092693A" w:rsidP="00BA3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D2BB8">
        <w:rPr>
          <w:rFonts w:ascii="Times New Roman" w:hAnsi="Times New Roman" w:cs="Times New Roman"/>
          <w:b/>
          <w:sz w:val="40"/>
          <w:szCs w:val="40"/>
          <w:lang w:val="az-Latn-AZ"/>
        </w:rPr>
        <w:t>Dermatovenerologiya kafedrası</w:t>
      </w:r>
    </w:p>
    <w:p w:rsidR="0092693A" w:rsidRPr="00BD2BB8" w:rsidRDefault="0092693A" w:rsidP="00BA3BF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40"/>
          <w:szCs w:val="40"/>
          <w:lang w:val="az-Latn-AZ"/>
        </w:rPr>
      </w:pPr>
    </w:p>
    <w:p w:rsidR="0092693A" w:rsidRPr="00BD2BB8" w:rsidRDefault="0092693A" w:rsidP="00BA3BF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92693A" w:rsidRPr="00BD2BB8" w:rsidRDefault="0092693A" w:rsidP="00BA3BF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D2BB8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Praktik məşğələ </w:t>
      </w:r>
      <w:r w:rsidR="00E30093" w:rsidRPr="003C3784">
        <w:rPr>
          <w:rFonts w:ascii="Times New Roman" w:hAnsi="Times New Roman" w:cs="Times New Roman"/>
          <w:b/>
          <w:sz w:val="40"/>
          <w:szCs w:val="40"/>
          <w:lang w:val="az-Latn-AZ"/>
        </w:rPr>
        <w:t>№</w:t>
      </w:r>
      <w:r w:rsidRPr="00BD2BB8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3</w:t>
      </w:r>
    </w:p>
    <w:p w:rsidR="0092693A" w:rsidRPr="001C1298" w:rsidRDefault="0092693A" w:rsidP="00BA3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1C1298">
        <w:rPr>
          <w:rFonts w:ascii="Times New Roman" w:hAnsi="Times New Roman" w:cs="Times New Roman"/>
          <w:b/>
          <w:sz w:val="40"/>
          <w:szCs w:val="40"/>
          <w:lang w:val="az-Latn-AZ"/>
        </w:rPr>
        <w:t>Bakterial dermatozlar (dəri vərəmi, cüzam).</w:t>
      </w:r>
    </w:p>
    <w:p w:rsidR="0092693A" w:rsidRPr="001C1298" w:rsidRDefault="0092693A" w:rsidP="00BA3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1C1298">
        <w:rPr>
          <w:rFonts w:ascii="Times New Roman" w:hAnsi="Times New Roman" w:cs="Times New Roman"/>
          <w:b/>
          <w:sz w:val="40"/>
          <w:szCs w:val="40"/>
          <w:lang w:val="az-Latn-AZ"/>
        </w:rPr>
        <w:t>Dəri leyşmaniozu</w:t>
      </w:r>
    </w:p>
    <w:p w:rsidR="003C3784" w:rsidRDefault="003C3784" w:rsidP="00BA3BF8">
      <w:pPr>
        <w:spacing w:after="0"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</w:p>
    <w:p w:rsidR="00832865" w:rsidRPr="001C1298" w:rsidRDefault="00832865" w:rsidP="00BA3BF8">
      <w:pPr>
        <w:spacing w:after="0" w:line="240" w:lineRule="auto"/>
        <w:contextualSpacing/>
        <w:rPr>
          <w:rFonts w:ascii="Times New Roman" w:hAnsi="Times New Roman" w:cs="Times New Roman"/>
          <w:i/>
          <w:sz w:val="36"/>
          <w:szCs w:val="36"/>
          <w:lang w:val="az-Latn-AZ"/>
        </w:rPr>
      </w:pPr>
      <w:r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>Epidemiologiya.</w:t>
      </w:r>
      <w:r w:rsidR="005F241E"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>Etiopatogenez.</w:t>
      </w:r>
      <w:r w:rsidR="005F241E"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>Kliniki və patomorfoloji ələmətləri.</w:t>
      </w:r>
      <w:r w:rsidR="005F241E"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>Diaqnostika.</w:t>
      </w:r>
      <w:r w:rsidR="00676419"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>Differensial diaqnostika.</w:t>
      </w:r>
      <w:r w:rsidR="005F241E"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1C1298">
        <w:rPr>
          <w:rFonts w:ascii="Times New Roman" w:hAnsi="Times New Roman" w:cs="Times New Roman"/>
          <w:i/>
          <w:sz w:val="36"/>
          <w:szCs w:val="36"/>
          <w:lang w:val="az-Latn-AZ"/>
        </w:rPr>
        <w:t>Müalicə və profilaktika.</w:t>
      </w:r>
    </w:p>
    <w:p w:rsidR="00233D54" w:rsidRDefault="00233D54" w:rsidP="00BA3BF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F4D57" w:rsidRDefault="00CD5036" w:rsidP="00BA3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2E3ED9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Tələbələrin özünü hazırlıq səviyyəsinin </w:t>
      </w:r>
    </w:p>
    <w:p w:rsidR="00E20363" w:rsidRPr="002E3ED9" w:rsidRDefault="00CD5036" w:rsidP="00BA3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2E3ED9">
        <w:rPr>
          <w:rFonts w:ascii="Times New Roman" w:hAnsi="Times New Roman" w:cs="Times New Roman"/>
          <w:b/>
          <w:sz w:val="36"/>
          <w:szCs w:val="36"/>
          <w:lang w:val="az-Latn-AZ"/>
        </w:rPr>
        <w:t>müəyyənləşdirilməsi üçün suallar</w:t>
      </w:r>
      <w:r w:rsidR="00A9703D" w:rsidRPr="002E3ED9">
        <w:rPr>
          <w:rFonts w:ascii="Times New Roman" w:hAnsi="Times New Roman" w:cs="Times New Roman"/>
          <w:b/>
          <w:sz w:val="36"/>
          <w:szCs w:val="36"/>
          <w:lang w:val="az-Latn-AZ"/>
        </w:rPr>
        <w:t>/cavablar</w:t>
      </w:r>
    </w:p>
    <w:p w:rsidR="002E3ED9" w:rsidRDefault="002E3ED9" w:rsidP="00BA3BF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az-Latn-AZ"/>
        </w:rPr>
      </w:pPr>
    </w:p>
    <w:p w:rsidR="00505B61" w:rsidRPr="002E3ED9" w:rsidRDefault="00F0794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505B61" w:rsidRPr="002E3ED9">
        <w:rPr>
          <w:rFonts w:ascii="Times New Roman" w:hAnsi="Times New Roman" w:cs="Times New Roman"/>
          <w:sz w:val="28"/>
          <w:szCs w:val="28"/>
          <w:lang w:val="az-Latn-AZ"/>
        </w:rPr>
        <w:t>Dəri vərə</w:t>
      </w:r>
      <w:r w:rsidR="009D24C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minin tərifini </w:t>
      </w:r>
      <w:r w:rsidR="00505B61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verin.</w:t>
      </w:r>
    </w:p>
    <w:p w:rsidR="0064592E" w:rsidRPr="009E1D53" w:rsidRDefault="0064592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5B61" w:rsidRPr="002E3ED9" w:rsidRDefault="00C90FA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XBT-10</w:t>
      </w:r>
      <w:r w:rsidR="00E802AD" w:rsidRPr="002E3ED9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A18.4  </w:t>
      </w:r>
      <w:r w:rsidR="00505B61" w:rsidRPr="002E3ED9">
        <w:rPr>
          <w:rFonts w:ascii="Times New Roman" w:hAnsi="Times New Roman" w:cs="Times New Roman"/>
          <w:sz w:val="28"/>
          <w:szCs w:val="28"/>
          <w:lang w:val="az-Latn-AZ"/>
        </w:rPr>
        <w:t>Dəri vərəmi</w:t>
      </w:r>
      <w:r w:rsidR="00F0794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05B61" w:rsidRPr="002E3ED9">
        <w:rPr>
          <w:rFonts w:ascii="Times New Roman" w:hAnsi="Times New Roman" w:cs="Times New Roman"/>
          <w:sz w:val="28"/>
          <w:szCs w:val="28"/>
          <w:lang w:val="az-Latn-AZ"/>
        </w:rPr>
        <w:t>(Tuberculosis cutis)</w:t>
      </w:r>
      <w:r w:rsidR="00F0794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05B61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F0794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05B61" w:rsidRPr="002E3ED9">
        <w:rPr>
          <w:rFonts w:ascii="Times New Roman" w:hAnsi="Times New Roman" w:cs="Times New Roman"/>
          <w:sz w:val="28"/>
          <w:szCs w:val="28"/>
          <w:lang w:val="az-Latn-AZ"/>
        </w:rPr>
        <w:t>dərinin və selikli qişaların xroniki bakterial infeksion xəstə</w:t>
      </w:r>
      <w:r w:rsidR="00EA2ED0" w:rsidRPr="002E3ED9">
        <w:rPr>
          <w:rFonts w:ascii="Times New Roman" w:hAnsi="Times New Roman" w:cs="Times New Roman"/>
          <w:sz w:val="28"/>
          <w:szCs w:val="28"/>
          <w:lang w:val="az-Latn-AZ"/>
        </w:rPr>
        <w:t>liyi olub,</w:t>
      </w:r>
      <w:r w:rsidR="00CC57A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A2ED0" w:rsidRPr="002E3ED9">
        <w:rPr>
          <w:rFonts w:ascii="Times New Roman" w:hAnsi="Times New Roman" w:cs="Times New Roman"/>
          <w:sz w:val="28"/>
          <w:szCs w:val="28"/>
          <w:lang w:val="az-Latn-AZ"/>
        </w:rPr>
        <w:t>vərəm çöpləri tərəfindən törədilir,</w:t>
      </w:r>
      <w:r w:rsidR="00CC57A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A2ED0" w:rsidRPr="002E3ED9">
        <w:rPr>
          <w:rFonts w:ascii="Times New Roman" w:hAnsi="Times New Roman" w:cs="Times New Roman"/>
          <w:sz w:val="28"/>
          <w:szCs w:val="28"/>
          <w:lang w:val="az-Latn-AZ"/>
        </w:rPr>
        <w:t>müxtəlif kliniki şəkillərlə xarakterizə olunur və dəridə</w:t>
      </w:r>
      <w:r w:rsidR="00226781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spesefik qranule</w:t>
      </w:r>
      <w:r w:rsidR="00EA2ED0" w:rsidRPr="002E3ED9">
        <w:rPr>
          <w:rFonts w:ascii="Times New Roman" w:hAnsi="Times New Roman" w:cs="Times New Roman"/>
          <w:sz w:val="28"/>
          <w:szCs w:val="28"/>
          <w:lang w:val="az-Latn-AZ"/>
        </w:rPr>
        <w:t>malar əmələ gəlir.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76419" w:rsidRPr="002E3ED9" w:rsidRDefault="0026598D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A9703D" w:rsidRPr="002E3ED9">
        <w:rPr>
          <w:rFonts w:ascii="Times New Roman" w:hAnsi="Times New Roman" w:cs="Times New Roman"/>
          <w:sz w:val="28"/>
          <w:szCs w:val="28"/>
          <w:lang w:val="az-Latn-AZ"/>
        </w:rPr>
        <w:t>Dəri vərəminin törədicisini göstərin.</w:t>
      </w:r>
    </w:p>
    <w:p w:rsidR="002E3ED9" w:rsidRDefault="006A3D5F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45A1A" w:rsidRPr="002E3ED9" w:rsidRDefault="006A3D5F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Dəri vərəminin törədicisi - Mycobacterium tuberculosis qarmmüsbət aerob</w:t>
      </w:r>
      <w:r w:rsidR="00145A1A" w:rsidRPr="002E3ED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3E62A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5A1A" w:rsidRPr="002E3ED9">
        <w:rPr>
          <w:rFonts w:ascii="Times New Roman" w:hAnsi="Times New Roman" w:cs="Times New Roman"/>
          <w:sz w:val="28"/>
          <w:szCs w:val="28"/>
          <w:lang w:val="az-Latn-AZ"/>
        </w:rPr>
        <w:t>Mycobacterium mənşəlidir,</w:t>
      </w:r>
      <w:r w:rsidR="003E62A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5A1A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onun tərkibində mikol turşusu var. 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9703D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A9703D" w:rsidRPr="002E3ED9">
        <w:rPr>
          <w:rFonts w:ascii="Times New Roman" w:hAnsi="Times New Roman" w:cs="Times New Roman"/>
          <w:sz w:val="28"/>
          <w:szCs w:val="28"/>
          <w:lang w:val="az-Latn-AZ"/>
        </w:rPr>
        <w:t>.İnsanda dəri vərəmi hansı tip mikobakteriyalar tərəfindən törədilir,</w:t>
      </w:r>
      <w:r w:rsidR="003E62A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9703D" w:rsidRPr="002E3ED9">
        <w:rPr>
          <w:rFonts w:ascii="Times New Roman" w:hAnsi="Times New Roman" w:cs="Times New Roman"/>
          <w:sz w:val="28"/>
          <w:szCs w:val="28"/>
          <w:lang w:val="az-Latn-AZ"/>
        </w:rPr>
        <w:t>göstərin.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145A1A" w:rsidRPr="002E3ED9" w:rsidRDefault="00145A1A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İnsan tipi-Mycobacterium tuberculosis və öküz tipi</w:t>
      </w:r>
      <w:r w:rsidR="00DD76F6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Mycobacterium bovis.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9703D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A9703D" w:rsidRPr="002E3ED9">
        <w:rPr>
          <w:rFonts w:ascii="Times New Roman" w:hAnsi="Times New Roman" w:cs="Times New Roman"/>
          <w:sz w:val="28"/>
          <w:szCs w:val="28"/>
          <w:lang w:val="az-Latn-AZ"/>
        </w:rPr>
        <w:t>.Dəri vərəminin infeksiya mənbəyi və</w:t>
      </w:r>
      <w:r w:rsidR="00145A1A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infeksiyanı</w:t>
      </w:r>
      <w:r w:rsidR="00A9703D" w:rsidRPr="002E3ED9">
        <w:rPr>
          <w:rFonts w:ascii="Times New Roman" w:hAnsi="Times New Roman" w:cs="Times New Roman"/>
          <w:sz w:val="28"/>
          <w:szCs w:val="28"/>
          <w:lang w:val="az-Latn-AZ"/>
        </w:rPr>
        <w:t>n yoluxma yollarını göstərin.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145A1A" w:rsidRPr="002E3ED9" w:rsidRDefault="00145A1A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İnfeksiya mənbəyi-xəstə insan və infeksiyaya </w:t>
      </w:r>
      <w:r w:rsidR="009B7ED3" w:rsidRPr="002E3ED9">
        <w:rPr>
          <w:rFonts w:ascii="Times New Roman" w:hAnsi="Times New Roman" w:cs="Times New Roman"/>
          <w:sz w:val="28"/>
          <w:szCs w:val="28"/>
          <w:lang w:val="az-Latn-AZ"/>
        </w:rPr>
        <w:t>yoluxmuş mal-qara.</w:t>
      </w:r>
    </w:p>
    <w:p w:rsidR="009B7ED3" w:rsidRPr="002E3ED9" w:rsidRDefault="009B7ED3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İnfeksiyanın yoluxma yolları:</w:t>
      </w:r>
      <w:r w:rsidR="003E62A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ekzogen,</w:t>
      </w:r>
      <w:r w:rsidR="003E62A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endogen,</w:t>
      </w:r>
      <w:r w:rsidR="003E62A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per continuitatum,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autoinokulyasiya yolu ilə.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9703D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Cyrl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A9703D" w:rsidRPr="002E3ED9">
        <w:rPr>
          <w:rFonts w:ascii="Times New Roman" w:hAnsi="Times New Roman" w:cs="Times New Roman"/>
          <w:sz w:val="28"/>
          <w:szCs w:val="28"/>
          <w:lang w:val="az-Latn-AZ"/>
        </w:rPr>
        <w:t>.Vərəmin diaqnostikasında hansı sınaq tətbiq edilir,</w:t>
      </w:r>
      <w:r w:rsidR="003E62A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9703D" w:rsidRPr="002E3ED9">
        <w:rPr>
          <w:rFonts w:ascii="Times New Roman" w:hAnsi="Times New Roman" w:cs="Times New Roman"/>
          <w:sz w:val="28"/>
          <w:szCs w:val="28"/>
          <w:lang w:val="az-Latn-AZ"/>
        </w:rPr>
        <w:t>göstərin.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B7ED3" w:rsidRPr="002E3ED9" w:rsidRDefault="00835ED7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Cyrl-AZ"/>
        </w:rPr>
      </w:pPr>
      <w:r w:rsidRPr="002E3ED9">
        <w:rPr>
          <w:rFonts w:ascii="Times New Roman" w:hAnsi="Times New Roman" w:cs="Times New Roman"/>
          <w:sz w:val="28"/>
          <w:szCs w:val="28"/>
          <w:lang w:val="az-Cyrl-AZ"/>
        </w:rPr>
        <w:t>Tuberkulin sınaqları – vərəmə qoyulan diaqnostik sınaqlar, insan orqanizminin vərəm mikobakteriyaları ilə infeksiyaya yoluxmasını, həmçinin infeksiyaya yoluxmuş və ya vaksinləşmiş şəxslərin reaktivliyini öyrənmək üçün aparılır.</w:t>
      </w:r>
      <w:r w:rsidR="009B7ED3" w:rsidRPr="002E3ED9">
        <w:rPr>
          <w:rFonts w:ascii="Times New Roman" w:hAnsi="Times New Roman" w:cs="Times New Roman"/>
          <w:sz w:val="28"/>
          <w:szCs w:val="28"/>
          <w:lang w:val="az-Latn-AZ"/>
        </w:rPr>
        <w:t>Ən çox dəri altı 2TV tuberkulini yeridilməsi ilə aparılan Mantu sınağı tətbiq edilir.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9703D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9703D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>Dəri vərəminin təsnifatını təqdim edin.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B7ED3" w:rsidRPr="002E3ED9" w:rsidRDefault="002C17E5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1)</w:t>
      </w:r>
      <w:r w:rsidR="00E13F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7ED3" w:rsidRPr="002E3ED9">
        <w:rPr>
          <w:rFonts w:ascii="Times New Roman" w:hAnsi="Times New Roman" w:cs="Times New Roman"/>
          <w:sz w:val="28"/>
          <w:szCs w:val="28"/>
          <w:lang w:val="az-Latn-AZ"/>
        </w:rPr>
        <w:t>Birincili dəri vərəmi</w:t>
      </w:r>
      <w:r w:rsidR="00F0794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7ED3" w:rsidRPr="002E3ED9">
        <w:rPr>
          <w:rFonts w:ascii="Times New Roman" w:hAnsi="Times New Roman" w:cs="Times New Roman"/>
          <w:sz w:val="28"/>
          <w:szCs w:val="28"/>
          <w:lang w:val="az-Latn-AZ"/>
        </w:rPr>
        <w:t>(Tuberculosis cutis primaria)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7ED3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7ED3" w:rsidRPr="002E3ED9">
        <w:rPr>
          <w:rFonts w:ascii="Times New Roman" w:hAnsi="Times New Roman" w:cs="Times New Roman"/>
          <w:sz w:val="28"/>
          <w:szCs w:val="28"/>
          <w:lang w:val="az-Latn-AZ"/>
        </w:rPr>
        <w:t>əvvələr infeksiyaya yoluxmamış şəxslərdə</w:t>
      </w:r>
      <w:r w:rsidR="00C2507A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inkişaf edən.</w:t>
      </w:r>
    </w:p>
    <w:p w:rsidR="00C2507A" w:rsidRPr="002E3ED9" w:rsidRDefault="002C17E5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2)</w:t>
      </w:r>
      <w:r w:rsidR="00E13F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2507A" w:rsidRPr="002E3ED9">
        <w:rPr>
          <w:rFonts w:ascii="Times New Roman" w:hAnsi="Times New Roman" w:cs="Times New Roman"/>
          <w:sz w:val="28"/>
          <w:szCs w:val="28"/>
          <w:lang w:val="az-Latn-AZ"/>
        </w:rPr>
        <w:t>Dəri vərəmi</w:t>
      </w:r>
      <w:r w:rsidR="00F0794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2507A" w:rsidRPr="002E3ED9">
        <w:rPr>
          <w:rFonts w:ascii="Times New Roman" w:hAnsi="Times New Roman" w:cs="Times New Roman"/>
          <w:sz w:val="28"/>
          <w:szCs w:val="28"/>
          <w:lang w:val="az-Latn-AZ"/>
        </w:rPr>
        <w:t>(Tuberculosis cutis)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2507A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2507A" w:rsidRPr="002E3ED9">
        <w:rPr>
          <w:rFonts w:ascii="Times New Roman" w:hAnsi="Times New Roman" w:cs="Times New Roman"/>
          <w:sz w:val="28"/>
          <w:szCs w:val="28"/>
          <w:lang w:val="az-Latn-AZ"/>
        </w:rPr>
        <w:t>əvvələr infeksiyaya yoluxmuş şəxslərdə inkişaf edən.</w:t>
      </w:r>
    </w:p>
    <w:p w:rsidR="00E66065" w:rsidRPr="002E3ED9" w:rsidRDefault="00E66065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Lokal forma</w:t>
      </w:r>
    </w:p>
    <w:p w:rsidR="00E66065" w:rsidRPr="002E3ED9" w:rsidRDefault="00CA45A8" w:rsidP="00BA3BF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E66065" w:rsidRPr="002E3ED9">
        <w:rPr>
          <w:rFonts w:ascii="Times New Roman" w:hAnsi="Times New Roman" w:cs="Times New Roman"/>
          <w:sz w:val="28"/>
          <w:szCs w:val="28"/>
          <w:lang w:val="az-Latn-AZ"/>
        </w:rPr>
        <w:t>ərəm qurd eşənəyi</w:t>
      </w:r>
      <w:r w:rsidR="00E13F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66065" w:rsidRPr="002E3ED9">
        <w:rPr>
          <w:rFonts w:ascii="Times New Roman" w:hAnsi="Times New Roman" w:cs="Times New Roman"/>
          <w:sz w:val="28"/>
          <w:szCs w:val="28"/>
          <w:lang w:val="az-Latn-AZ"/>
        </w:rPr>
        <w:t>(lupus vulgaris)</w:t>
      </w:r>
    </w:p>
    <w:p w:rsidR="00E66065" w:rsidRPr="002E3ED9" w:rsidRDefault="00CA45A8" w:rsidP="00BA3BF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E66065" w:rsidRPr="002E3ED9">
        <w:rPr>
          <w:rFonts w:ascii="Times New Roman" w:hAnsi="Times New Roman" w:cs="Times New Roman"/>
          <w:sz w:val="28"/>
          <w:szCs w:val="28"/>
          <w:lang w:val="az-Latn-AZ"/>
        </w:rPr>
        <w:t>ollikvativ vərəm sin.skrofuloderma</w:t>
      </w:r>
      <w:r w:rsidR="00E13F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66065" w:rsidRPr="002E3ED9">
        <w:rPr>
          <w:rFonts w:ascii="Times New Roman" w:hAnsi="Times New Roman" w:cs="Times New Roman"/>
          <w:sz w:val="28"/>
          <w:szCs w:val="28"/>
          <w:lang w:val="az-Latn-AZ"/>
        </w:rPr>
        <w:t>(tuberculosis collicvativa sin. scrofuloderma)</w:t>
      </w:r>
    </w:p>
    <w:p w:rsidR="00E66065" w:rsidRPr="002E3ED9" w:rsidRDefault="00CA45A8" w:rsidP="00BA3BF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E66065" w:rsidRPr="002E3ED9">
        <w:rPr>
          <w:rFonts w:ascii="Times New Roman" w:hAnsi="Times New Roman" w:cs="Times New Roman"/>
          <w:sz w:val="28"/>
          <w:szCs w:val="28"/>
          <w:lang w:val="az-Latn-AZ"/>
        </w:rPr>
        <w:t>iyilli vərəm</w:t>
      </w:r>
      <w:r w:rsidR="00E13F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66065" w:rsidRPr="002E3ED9">
        <w:rPr>
          <w:rFonts w:ascii="Times New Roman" w:hAnsi="Times New Roman" w:cs="Times New Roman"/>
          <w:sz w:val="28"/>
          <w:szCs w:val="28"/>
          <w:lang w:val="az-Latn-AZ"/>
        </w:rPr>
        <w:t>(tuberculosis verrucosa)</w:t>
      </w:r>
    </w:p>
    <w:p w:rsidR="00E66065" w:rsidRPr="002E3ED9" w:rsidRDefault="00CA45A8" w:rsidP="00BA3BF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9D2632" w:rsidRPr="002E3ED9">
        <w:rPr>
          <w:rFonts w:ascii="Times New Roman" w:hAnsi="Times New Roman" w:cs="Times New Roman"/>
          <w:sz w:val="28"/>
          <w:szCs w:val="28"/>
          <w:lang w:val="az-Latn-AZ"/>
        </w:rPr>
        <w:t>iliar-xoralı vərəm</w:t>
      </w:r>
      <w:r w:rsidR="00E13F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D2632" w:rsidRPr="002E3ED9">
        <w:rPr>
          <w:rFonts w:ascii="Times New Roman" w:hAnsi="Times New Roman" w:cs="Times New Roman"/>
          <w:sz w:val="28"/>
          <w:szCs w:val="28"/>
          <w:lang w:val="az-Latn-AZ"/>
        </w:rPr>
        <w:t>(tuberculosis miliaris ulcerosa)</w:t>
      </w:r>
    </w:p>
    <w:p w:rsidR="009D2632" w:rsidRPr="002E3ED9" w:rsidRDefault="009D2632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Disseminə olunmuş forma</w:t>
      </w:r>
    </w:p>
    <w:p w:rsidR="009D2632" w:rsidRPr="002E3ED9" w:rsidRDefault="00CA45A8" w:rsidP="00BA3BF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9D2632" w:rsidRPr="002E3ED9">
        <w:rPr>
          <w:rFonts w:ascii="Times New Roman" w:hAnsi="Times New Roman" w:cs="Times New Roman"/>
          <w:sz w:val="28"/>
          <w:szCs w:val="28"/>
          <w:lang w:val="az-Latn-AZ"/>
        </w:rPr>
        <w:t>apulonekrotik vərəm(tuberculosis papulonecrotica)</w:t>
      </w:r>
    </w:p>
    <w:p w:rsidR="009D2632" w:rsidRPr="002E3ED9" w:rsidRDefault="00CA45A8" w:rsidP="00BA3BF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9D2632" w:rsidRPr="002E3ED9">
        <w:rPr>
          <w:rFonts w:ascii="Times New Roman" w:hAnsi="Times New Roman" w:cs="Times New Roman"/>
          <w:sz w:val="28"/>
          <w:szCs w:val="28"/>
          <w:lang w:val="az-Latn-AZ"/>
        </w:rPr>
        <w:t>ndurativ vərəm(tuberculosis indurativa)</w:t>
      </w:r>
    </w:p>
    <w:p w:rsidR="009D2632" w:rsidRPr="002E3ED9" w:rsidRDefault="00CA45A8" w:rsidP="00BA3BF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9D2632" w:rsidRPr="002E3ED9">
        <w:rPr>
          <w:rFonts w:ascii="Times New Roman" w:hAnsi="Times New Roman" w:cs="Times New Roman"/>
          <w:sz w:val="28"/>
          <w:szCs w:val="28"/>
          <w:lang w:val="az-Latn-AZ"/>
        </w:rPr>
        <w:t>ixenoid vərəm sin.skrofulyozluların dəmrovu</w:t>
      </w:r>
      <w:r w:rsidR="00E13F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D2632" w:rsidRPr="002E3ED9">
        <w:rPr>
          <w:rFonts w:ascii="Times New Roman" w:hAnsi="Times New Roman" w:cs="Times New Roman"/>
          <w:sz w:val="28"/>
          <w:szCs w:val="28"/>
          <w:lang w:val="az-Latn-AZ"/>
        </w:rPr>
        <w:t>(tuberculosis lichenoides sin.lichen scrofulosorum)</w:t>
      </w:r>
    </w:p>
    <w:p w:rsidR="009D2632" w:rsidRPr="002E3ED9" w:rsidRDefault="00CA45A8" w:rsidP="00BA3BF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9D2632" w:rsidRPr="002E3ED9">
        <w:rPr>
          <w:rFonts w:ascii="Times New Roman" w:hAnsi="Times New Roman" w:cs="Times New Roman"/>
          <w:sz w:val="28"/>
          <w:szCs w:val="28"/>
          <w:lang w:val="az-Latn-AZ"/>
        </w:rPr>
        <w:t>zün miliar disseminə olunmuş vərəmi(tuberculosis miliaris</w:t>
      </w:r>
      <w:r w:rsidR="00226781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disse</w:t>
      </w:r>
      <w:r w:rsidR="009D2632" w:rsidRPr="002E3ED9">
        <w:rPr>
          <w:rFonts w:ascii="Times New Roman" w:hAnsi="Times New Roman" w:cs="Times New Roman"/>
          <w:sz w:val="28"/>
          <w:szCs w:val="28"/>
          <w:lang w:val="az-Latn-AZ"/>
        </w:rPr>
        <w:t>minatus faciei)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286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>.Dəri vərə</w:t>
      </w:r>
      <w:r w:rsidR="00226781" w:rsidRPr="002E3ED9">
        <w:rPr>
          <w:rFonts w:ascii="Times New Roman" w:hAnsi="Times New Roman" w:cs="Times New Roman"/>
          <w:sz w:val="28"/>
          <w:szCs w:val="28"/>
          <w:lang w:val="az-Latn-AZ"/>
        </w:rPr>
        <w:t>mi</w:t>
      </w:r>
      <w:r w:rsidR="006A3D5F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üçün xarakter olan dəri səpgilərini 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sadalayın.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06E75" w:rsidRPr="002E3ED9" w:rsidRDefault="006A3D5F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Dəri vərəmində</w:t>
      </w:r>
      <w:r w:rsidR="00286F4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qabarcıq</w:t>
      </w:r>
      <w:r w:rsidR="00E13F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86F4D" w:rsidRPr="002E3ED9">
        <w:rPr>
          <w:rFonts w:ascii="Times New Roman" w:hAnsi="Times New Roman" w:cs="Times New Roman"/>
          <w:sz w:val="28"/>
          <w:szCs w:val="28"/>
          <w:lang w:val="az-Latn-AZ"/>
        </w:rPr>
        <w:t>(düyüncük) səpgilə</w:t>
      </w:r>
      <w:r w:rsidR="00F61C9B" w:rsidRPr="002E3ED9">
        <w:rPr>
          <w:rFonts w:ascii="Times New Roman" w:hAnsi="Times New Roman" w:cs="Times New Roman"/>
          <w:sz w:val="28"/>
          <w:szCs w:val="28"/>
          <w:lang w:val="az-Latn-AZ"/>
        </w:rPr>
        <w:t>ri rast gə</w:t>
      </w:r>
      <w:r w:rsidR="00286F4D" w:rsidRPr="002E3ED9">
        <w:rPr>
          <w:rFonts w:ascii="Times New Roman" w:hAnsi="Times New Roman" w:cs="Times New Roman"/>
          <w:sz w:val="28"/>
          <w:szCs w:val="28"/>
          <w:lang w:val="az-Latn-AZ"/>
        </w:rPr>
        <w:t>linir-vərəm qurd eşənə</w:t>
      </w:r>
      <w:r w:rsidR="00F61C9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yi,ziyilli </w:t>
      </w:r>
      <w:r w:rsidR="00286F4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vərə</w:t>
      </w:r>
      <w:r w:rsidR="00F61C9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m, </w:t>
      </w:r>
      <w:r w:rsidR="00286F4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miliar</w:t>
      </w:r>
      <w:r w:rsidR="00F61C9B" w:rsidRPr="002E3ED9">
        <w:rPr>
          <w:rFonts w:ascii="Times New Roman" w:hAnsi="Times New Roman" w:cs="Times New Roman"/>
          <w:sz w:val="28"/>
          <w:szCs w:val="28"/>
          <w:lang w:val="az-Latn-AZ"/>
        </w:rPr>
        <w:t>-xoralı</w:t>
      </w:r>
      <w:r w:rsidR="00286F4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vərə</w:t>
      </w:r>
      <w:r w:rsidR="00F61C9B" w:rsidRPr="002E3ED9">
        <w:rPr>
          <w:rFonts w:ascii="Times New Roman" w:hAnsi="Times New Roman" w:cs="Times New Roman"/>
          <w:sz w:val="28"/>
          <w:szCs w:val="28"/>
          <w:lang w:val="az-Latn-AZ"/>
        </w:rPr>
        <w:t>m, papulo</w:t>
      </w:r>
      <w:r w:rsidR="00286F4D" w:rsidRPr="002E3ED9">
        <w:rPr>
          <w:rFonts w:ascii="Times New Roman" w:hAnsi="Times New Roman" w:cs="Times New Roman"/>
          <w:sz w:val="28"/>
          <w:szCs w:val="28"/>
          <w:lang w:val="az-Latn-AZ"/>
        </w:rPr>
        <w:t>nekrotik vərəm, lixenoid vərəm, miliar disseminə olnmuş qurd eşənəyi və</w:t>
      </w:r>
      <w:r w:rsidR="00F61C9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düyün-</w:t>
      </w:r>
      <w:r w:rsidR="00286F4D" w:rsidRPr="002E3ED9">
        <w:rPr>
          <w:rFonts w:ascii="Times New Roman" w:hAnsi="Times New Roman" w:cs="Times New Roman"/>
          <w:sz w:val="28"/>
          <w:szCs w:val="28"/>
          <w:lang w:val="az-Latn-AZ"/>
        </w:rPr>
        <w:t>kollikvativ vərəm, indurativ vərəm.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286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8</w:t>
      </w:r>
      <w:r w:rsidR="007D0B12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.Vərəm  </w:t>
      </w:r>
      <w:r w:rsidR="00226781" w:rsidRPr="002E3ED9">
        <w:rPr>
          <w:rFonts w:ascii="Times New Roman" w:hAnsi="Times New Roman" w:cs="Times New Roman"/>
          <w:sz w:val="28"/>
          <w:szCs w:val="28"/>
          <w:lang w:val="az-Latn-AZ"/>
        </w:rPr>
        <w:t>qabarcığın</w:t>
      </w:r>
      <w:r w:rsidR="00436DAB" w:rsidRPr="00436D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26781" w:rsidRPr="002E3ED9">
        <w:rPr>
          <w:rFonts w:ascii="Times New Roman" w:hAnsi="Times New Roman" w:cs="Times New Roman"/>
          <w:sz w:val="28"/>
          <w:szCs w:val="28"/>
          <w:lang w:val="az-Latn-AZ"/>
        </w:rPr>
        <w:t>(düyüncüyün</w:t>
      </w:r>
      <w:r w:rsidR="009E6E74" w:rsidRPr="002E3ED9">
        <w:rPr>
          <w:rFonts w:ascii="Times New Roman" w:hAnsi="Times New Roman" w:cs="Times New Roman"/>
          <w:sz w:val="28"/>
          <w:szCs w:val="28"/>
          <w:lang w:val="az-Latn-AZ"/>
        </w:rPr>
        <w:t>) klinik xarakter əlmətlərini  qeyd edin</w:t>
      </w:r>
      <w:r w:rsidR="00E802AD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E6E74" w:rsidRPr="002E3ED9" w:rsidRDefault="009E6E7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Vərə</w:t>
      </w:r>
      <w:r w:rsidR="00C556F4" w:rsidRPr="002E3ED9">
        <w:rPr>
          <w:rFonts w:ascii="Times New Roman" w:hAnsi="Times New Roman" w:cs="Times New Roman"/>
          <w:sz w:val="28"/>
          <w:szCs w:val="28"/>
          <w:lang w:val="az-Latn-AZ"/>
        </w:rPr>
        <w:t>m qabarcığ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ı (düyüncüyü) – dairəvi formalı, yumşaq konsistensiyalı, birləşməyə meyilli olan, dəri vərəminin formasından aslı olaraq – müxtəlif ölçü və rəngdə solğun çəhrayıdan, tünd qırmızıdan  qəhvə</w:t>
      </w:r>
      <w:r w:rsidR="00267E39" w:rsidRPr="002E3ED9">
        <w:rPr>
          <w:rFonts w:ascii="Times New Roman" w:hAnsi="Times New Roman" w:cs="Times New Roman"/>
          <w:sz w:val="28"/>
          <w:szCs w:val="28"/>
          <w:lang w:val="az-Latn-AZ"/>
        </w:rPr>
        <w:t>yi- qırmızı rəngəcən.Qabarcıqların diaskopiyası zamanı onların rəngi sarımtıl olur –</w:t>
      </w:r>
      <w:r w:rsidR="00185E53" w:rsidRPr="002E3ED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267E39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alma jelesi</w:t>
      </w:r>
      <w:r w:rsidR="00185E53" w:rsidRPr="002E3ED9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267E39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simptomu, zondla təzyiq etdikdə ağrı və zondun boşluga düşməsi –</w:t>
      </w:r>
      <w:r w:rsidR="00185E53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“zond“ </w:t>
      </w:r>
      <w:r w:rsidR="00267E39" w:rsidRPr="002E3ED9">
        <w:rPr>
          <w:rFonts w:ascii="Times New Roman" w:hAnsi="Times New Roman" w:cs="Times New Roman"/>
          <w:sz w:val="28"/>
          <w:szCs w:val="28"/>
          <w:lang w:val="az-Latn-AZ"/>
        </w:rPr>
        <w:t>simptomu qeyd olunur.</w:t>
      </w:r>
      <w:r w:rsidR="00C47681" w:rsidRPr="002E3ED9">
        <w:rPr>
          <w:rFonts w:ascii="Times New Roman" w:hAnsi="Times New Roman" w:cs="Times New Roman"/>
          <w:sz w:val="28"/>
          <w:szCs w:val="28"/>
          <w:lang w:val="az-Latn-AZ"/>
        </w:rPr>
        <w:t>Düyüncüklər</w:t>
      </w:r>
      <w:r w:rsidR="00E13FF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47681" w:rsidRPr="002E3ED9">
        <w:rPr>
          <w:rFonts w:ascii="Times New Roman" w:hAnsi="Times New Roman" w:cs="Times New Roman"/>
          <w:sz w:val="28"/>
          <w:szCs w:val="28"/>
          <w:lang w:val="az-Latn-AZ"/>
        </w:rPr>
        <w:t>(qabarcıqlar) sağalma prosesində çapıqlaşan xoralar əmələ gəlir.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286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>.Dəri vərə</w:t>
      </w:r>
      <w:r w:rsidR="001D5B83" w:rsidRPr="002E3ED9">
        <w:rPr>
          <w:rFonts w:ascii="Times New Roman" w:hAnsi="Times New Roman" w:cs="Times New Roman"/>
          <w:sz w:val="28"/>
          <w:szCs w:val="28"/>
          <w:lang w:val="az-Latn-AZ"/>
        </w:rPr>
        <w:t>minin  patomorfoloji xüsusiyyətlərini göstərin.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1A4EA4" w:rsidRPr="002E3ED9" w:rsidRDefault="001D5B83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Dermada  mərkəzində kazeoz nekrozlu qranulema formalaşır, xüsusiyyəti dəri və</w:t>
      </w:r>
      <w:r w:rsidR="006A0F34" w:rsidRPr="002E3ED9">
        <w:rPr>
          <w:rFonts w:ascii="Times New Roman" w:hAnsi="Times New Roman" w:cs="Times New Roman"/>
          <w:sz w:val="28"/>
          <w:szCs w:val="28"/>
          <w:lang w:val="az-Latn-AZ"/>
        </w:rPr>
        <w:t>rəminin  formasından aslı olaraq müxtəlifdir.Periferiyaya dogru –</w:t>
      </w:r>
      <w:r w:rsidR="00F706C3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halqalı</w:t>
      </w:r>
      <w:r w:rsidR="006A0F3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epiteloid hüceyrələr,limfositlə</w:t>
      </w:r>
      <w:r w:rsidR="009B3170" w:rsidRPr="002E3ED9">
        <w:rPr>
          <w:rFonts w:ascii="Times New Roman" w:hAnsi="Times New Roman" w:cs="Times New Roman"/>
          <w:sz w:val="28"/>
          <w:szCs w:val="28"/>
          <w:lang w:val="az-Latn-AZ"/>
        </w:rPr>
        <w:t>r,nəhəng</w:t>
      </w:r>
      <w:r w:rsidR="006A0F3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Lanha</w:t>
      </w:r>
      <w:r w:rsidR="009B3170" w:rsidRPr="002E3ED9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6A0F34" w:rsidRPr="002E3ED9">
        <w:rPr>
          <w:rFonts w:ascii="Times New Roman" w:hAnsi="Times New Roman" w:cs="Times New Roman"/>
          <w:sz w:val="28"/>
          <w:szCs w:val="28"/>
          <w:lang w:val="az-Latn-AZ"/>
        </w:rPr>
        <w:t>s hüceyrələri.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286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>.Dəri vərəminin profilaktikası üsulunu göstərin.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1A4EA4" w:rsidRPr="002E3ED9" w:rsidRDefault="001A4EA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Vərəmin profilaktikası üçün əhalinin vaksinasiyası attenləşmiş M.tuberculosis ştamından olan canlı vərəm əleyhinə vaksina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(BCG-Bacille de Calmette et de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Guerin) ilə aparılır.</w:t>
      </w:r>
      <w:r w:rsidR="008B2EC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BCG ilə vaksinasiya orqanizmin aktiv immunizasiya yolu ilə vərəmə qarşı rezistentliyini artırmağa kömək edir.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286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11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>.Dəri vərə</w:t>
      </w:r>
      <w:r w:rsidR="00E7344A" w:rsidRPr="002E3ED9">
        <w:rPr>
          <w:rFonts w:ascii="Times New Roman" w:hAnsi="Times New Roman" w:cs="Times New Roman"/>
          <w:sz w:val="28"/>
          <w:szCs w:val="28"/>
          <w:lang w:val="az-Latn-AZ"/>
        </w:rPr>
        <w:t>minin diaqnozu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nəyə əsasən qoyulur,</w:t>
      </w:r>
      <w:r w:rsidR="00F706C3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>göstərin.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1A4EA4" w:rsidRPr="002E3ED9" w:rsidRDefault="001A4EA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Anamnezə,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xəstəliyin klinik və patomorfoloji şəklinə,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Mantu sınağının nəticələrinə</w:t>
      </w:r>
      <w:r w:rsidR="00D60E2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əsasən qoyulur.</w:t>
      </w:r>
      <w:r w:rsidR="00407F4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60E26" w:rsidRPr="002E3ED9">
        <w:rPr>
          <w:rFonts w:ascii="Times New Roman" w:hAnsi="Times New Roman" w:cs="Times New Roman"/>
          <w:sz w:val="28"/>
          <w:szCs w:val="28"/>
          <w:lang w:val="az-Latn-AZ"/>
        </w:rPr>
        <w:t>PZR zədələnmiş toxumalarda M.tuberculosis DNT-nin  identifikasiyasını təyin etməyə imkan verir.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E1D53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9E1D53">
        <w:rPr>
          <w:rFonts w:ascii="Times New Roman" w:hAnsi="Times New Roman" w:cs="Times New Roman"/>
          <w:sz w:val="28"/>
          <w:szCs w:val="28"/>
          <w:lang w:val="az-Latn-AZ"/>
        </w:rPr>
        <w:t xml:space="preserve"> Mantu testinin mahiyyətini və onun qiymətləndirmə kriterilərini göstərin</w:t>
      </w:r>
    </w:p>
    <w:p w:rsidR="00C13476" w:rsidRDefault="00C1347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476" w:rsidRDefault="00C1347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Mantu sınağı (tuberkulin sınağı) orqanizmin vərəm mikobakteriyalarına  yoluxmasının diaqnostik testidir. Mantu sınağı dəri altına 2TE</w:t>
      </w:r>
      <w:r w:rsidR="007D6033">
        <w:rPr>
          <w:rFonts w:ascii="Times New Roman" w:hAnsi="Times New Roman" w:cs="Times New Roman"/>
          <w:sz w:val="28"/>
          <w:szCs w:val="28"/>
          <w:lang w:val="az-Latn-AZ"/>
        </w:rPr>
        <w:t xml:space="preserve"> tuberkulin yeritməklə aparılır və 74 saatdan sonra qiymətləndirilir. </w:t>
      </w:r>
      <w:r w:rsidR="007D6033" w:rsidRPr="007D6033">
        <w:rPr>
          <w:rFonts w:ascii="Times New Roman" w:hAnsi="Times New Roman" w:cs="Times New Roman"/>
          <w:i/>
          <w:sz w:val="28"/>
          <w:szCs w:val="28"/>
          <w:lang w:val="az-Latn-AZ"/>
        </w:rPr>
        <w:t>Mənfi</w:t>
      </w:r>
      <w:r w:rsidR="007D6033">
        <w:rPr>
          <w:rFonts w:ascii="Times New Roman" w:hAnsi="Times New Roman" w:cs="Times New Roman"/>
          <w:sz w:val="28"/>
          <w:szCs w:val="28"/>
          <w:lang w:val="az-Latn-AZ"/>
        </w:rPr>
        <w:t xml:space="preserve"> nəticə - infiltratın olmaması və ya iynə batma reaksiyası; </w:t>
      </w:r>
      <w:r w:rsidR="007D6033" w:rsidRPr="007D603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şübhəli </w:t>
      </w:r>
      <w:r w:rsidR="007D6033">
        <w:rPr>
          <w:rFonts w:ascii="Times New Roman" w:hAnsi="Times New Roman" w:cs="Times New Roman"/>
          <w:sz w:val="28"/>
          <w:szCs w:val="28"/>
          <w:lang w:val="az-Latn-AZ"/>
        </w:rPr>
        <w:t xml:space="preserve">nəticə - 2-4 mm diametrində papula olması; </w:t>
      </w:r>
      <w:r w:rsidR="007D6033" w:rsidRPr="007D6033">
        <w:rPr>
          <w:rFonts w:ascii="Times New Roman" w:hAnsi="Times New Roman" w:cs="Times New Roman"/>
          <w:i/>
          <w:sz w:val="28"/>
          <w:szCs w:val="28"/>
          <w:lang w:val="az-Latn-AZ"/>
        </w:rPr>
        <w:t>müsbət</w:t>
      </w:r>
      <w:r w:rsidR="007D6033">
        <w:rPr>
          <w:rFonts w:ascii="Times New Roman" w:hAnsi="Times New Roman" w:cs="Times New Roman"/>
          <w:sz w:val="28"/>
          <w:szCs w:val="28"/>
          <w:lang w:val="az-Latn-AZ"/>
        </w:rPr>
        <w:t xml:space="preserve"> nəticə - 5 mm və daha böyük diametrli papula.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9E1D53" w:rsidRDefault="009E1D53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E1D53" w:rsidRPr="002E3ED9" w:rsidRDefault="009E1D53" w:rsidP="009E1D53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13.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Dəri vərəmini hansı xəstəliklərlə differensial diaqnozu aparılmalıdır, sadalayın.</w:t>
      </w:r>
    </w:p>
    <w:p w:rsidR="009E1D53" w:rsidRDefault="009E1D53" w:rsidP="009E1D53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E1D53" w:rsidRPr="002E3ED9" w:rsidRDefault="009E1D53" w:rsidP="009E1D53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Dəri vərəmi, dəri leyşmaniozu, diskoid qırmızı qurd eşənəyi  və sifilislə differensial diaqnozu aparılmalıdır.</w:t>
      </w:r>
    </w:p>
    <w:p w:rsidR="008B2EC6" w:rsidRPr="009E1D53" w:rsidRDefault="008B2E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286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7D6033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F0286" w:rsidRPr="002E3ED9">
        <w:rPr>
          <w:rFonts w:ascii="Times New Roman" w:hAnsi="Times New Roman" w:cs="Times New Roman"/>
          <w:sz w:val="28"/>
          <w:szCs w:val="28"/>
          <w:lang w:val="az-Latn-AZ"/>
        </w:rPr>
        <w:t>Dəri vərəminin müalicəsində istifadə</w:t>
      </w:r>
      <w:r w:rsidR="005131E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olunan preparatları sadalayın.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60E26" w:rsidRPr="002E3ED9" w:rsidRDefault="00D60E2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Dəri vərəminin müalicəsi sistem preparatlarla aparılır hansıki 3 qrupa bölünür</w:t>
      </w:r>
    </w:p>
    <w:p w:rsidR="00D60E26" w:rsidRPr="002E3ED9" w:rsidRDefault="00D60E2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-yüksək effektiv preparatlar: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izoniazid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(tubazid),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rifampisin.</w:t>
      </w:r>
    </w:p>
    <w:p w:rsidR="00D60E26" w:rsidRPr="002E3ED9" w:rsidRDefault="00D60E2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-orta effektiv preparatlar: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etambutol,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protionamid,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pirazinamid,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streptomisin,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kanamisin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60E26" w:rsidRPr="002E3ED9" w:rsidRDefault="00D60E2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E930E0" w:rsidRPr="002E3ED9">
        <w:rPr>
          <w:rFonts w:ascii="Times New Roman" w:hAnsi="Times New Roman" w:cs="Times New Roman"/>
          <w:sz w:val="28"/>
          <w:szCs w:val="28"/>
          <w:lang w:val="az-Latn-AZ"/>
        </w:rPr>
        <w:t>az effektiv preparatlar: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930E0" w:rsidRPr="002E3ED9">
        <w:rPr>
          <w:rFonts w:ascii="Times New Roman" w:hAnsi="Times New Roman" w:cs="Times New Roman"/>
          <w:sz w:val="28"/>
          <w:szCs w:val="28"/>
          <w:lang w:val="az-Latn-AZ"/>
        </w:rPr>
        <w:t>PASK,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930E0" w:rsidRPr="002E3ED9">
        <w:rPr>
          <w:rFonts w:ascii="Times New Roman" w:hAnsi="Times New Roman" w:cs="Times New Roman"/>
          <w:sz w:val="28"/>
          <w:szCs w:val="28"/>
          <w:lang w:val="az-Latn-AZ"/>
        </w:rPr>
        <w:t>tibon.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EA2ED0" w:rsidRPr="002E3ED9" w:rsidRDefault="00CD05C1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</w:t>
      </w:r>
      <w:r w:rsidR="00D2498D" w:rsidRPr="002E3ED9">
        <w:rPr>
          <w:rFonts w:ascii="Times New Roman" w:hAnsi="Times New Roman" w:cs="Times New Roman"/>
          <w:sz w:val="28"/>
          <w:szCs w:val="28"/>
          <w:lang w:val="az-Latn-AZ"/>
        </w:rPr>
        <w:t>.Cüzamın tərifini</w:t>
      </w:r>
      <w:r w:rsidR="00EA2ED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verin.</w:t>
      </w:r>
    </w:p>
    <w:p w:rsidR="002E3ED9" w:rsidRDefault="003A6F72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EA2ED0" w:rsidRPr="002E3ED9" w:rsidRDefault="003A6F72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XBT-10</w:t>
      </w:r>
      <w:r w:rsidR="00E802AD" w:rsidRPr="002E3ED9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A30 Cüzam</w:t>
      </w:r>
      <w:r w:rsidR="00EA2ED0" w:rsidRPr="002E3ED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A2ED0" w:rsidRPr="002E3ED9">
        <w:rPr>
          <w:rFonts w:ascii="Times New Roman" w:hAnsi="Times New Roman" w:cs="Times New Roman"/>
          <w:sz w:val="28"/>
          <w:szCs w:val="28"/>
          <w:lang w:val="az-Latn-AZ"/>
        </w:rPr>
        <w:t>sin.Hansen xəstəliyi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A2ED0" w:rsidRPr="002E3ED9">
        <w:rPr>
          <w:rFonts w:ascii="Times New Roman" w:hAnsi="Times New Roman" w:cs="Times New Roman"/>
          <w:sz w:val="28"/>
          <w:szCs w:val="28"/>
          <w:lang w:val="az-Latn-AZ"/>
        </w:rPr>
        <w:t>(Leprosy,sin.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A2ED0" w:rsidRPr="002E3ED9">
        <w:rPr>
          <w:rFonts w:ascii="Times New Roman" w:hAnsi="Times New Roman" w:cs="Times New Roman"/>
          <w:sz w:val="28"/>
          <w:szCs w:val="28"/>
          <w:lang w:val="az-Latn-AZ"/>
        </w:rPr>
        <w:t>Hansen</w:t>
      </w:r>
      <w:r w:rsidR="004A138D" w:rsidRPr="002E3ED9">
        <w:rPr>
          <w:rFonts w:ascii="Times New Roman" w:hAnsi="Times New Roman" w:cs="Times New Roman"/>
          <w:sz w:val="28"/>
          <w:szCs w:val="28"/>
          <w:lang w:val="az-Latn-AZ"/>
        </w:rPr>
        <w:t>s disease</w:t>
      </w:r>
      <w:r w:rsidR="00EA2ED0" w:rsidRPr="002E3ED9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138D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7B3A9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138D" w:rsidRPr="002E3ED9">
        <w:rPr>
          <w:rFonts w:ascii="Times New Roman" w:hAnsi="Times New Roman" w:cs="Times New Roman"/>
          <w:sz w:val="28"/>
          <w:szCs w:val="28"/>
          <w:lang w:val="az-Latn-AZ"/>
        </w:rPr>
        <w:t>xroniki bakterial infeksiyadır,</w:t>
      </w:r>
      <w:r w:rsidR="00682543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138D" w:rsidRPr="002E3ED9">
        <w:rPr>
          <w:rFonts w:ascii="Times New Roman" w:hAnsi="Times New Roman" w:cs="Times New Roman"/>
          <w:sz w:val="28"/>
          <w:szCs w:val="28"/>
          <w:lang w:val="az-Latn-AZ"/>
        </w:rPr>
        <w:t>cüzam mikobakteriyaları tərəfindən törədilir,</w:t>
      </w:r>
      <w:r w:rsidR="00682543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138D" w:rsidRPr="002E3ED9">
        <w:rPr>
          <w:rFonts w:ascii="Times New Roman" w:hAnsi="Times New Roman" w:cs="Times New Roman"/>
          <w:sz w:val="28"/>
          <w:szCs w:val="28"/>
          <w:lang w:val="az-Latn-AZ"/>
        </w:rPr>
        <w:t>dərinin</w:t>
      </w:r>
      <w:r w:rsidR="00682543" w:rsidRPr="002E3ED9">
        <w:rPr>
          <w:rFonts w:ascii="Times New Roman" w:hAnsi="Times New Roman" w:cs="Times New Roman"/>
          <w:sz w:val="28"/>
          <w:szCs w:val="28"/>
          <w:lang w:val="az-Latn-AZ"/>
        </w:rPr>
        <w:t>, selikli</w:t>
      </w:r>
      <w:r w:rsidR="004A138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qişaların,</w:t>
      </w:r>
      <w:r w:rsidR="00682543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138D" w:rsidRPr="002E3ED9">
        <w:rPr>
          <w:rFonts w:ascii="Times New Roman" w:hAnsi="Times New Roman" w:cs="Times New Roman"/>
          <w:sz w:val="28"/>
          <w:szCs w:val="28"/>
          <w:lang w:val="az-Latn-AZ"/>
        </w:rPr>
        <w:t>periferik sinir sisteminin və daxili orqanların zədələnməsi ilə xarakterizə olunur.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1ED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7F287C" w:rsidRPr="002E3ED9">
        <w:rPr>
          <w:rFonts w:ascii="Times New Roman" w:hAnsi="Times New Roman" w:cs="Times New Roman"/>
          <w:sz w:val="28"/>
          <w:szCs w:val="28"/>
          <w:lang w:val="az-Latn-AZ"/>
        </w:rPr>
        <w:t>.Cüzamın törədicisini göstərin</w:t>
      </w:r>
      <w:r w:rsidR="005131ED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30E0" w:rsidRPr="002E3ED9" w:rsidRDefault="00E930E0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Cüzamın törədicisi-Mycobacterium lepra-kultivasiya olunmayan,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hüceyrədaxili,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turşuya davamlı qrammüsbət obliqat aerob çöpşəkilli bakteriyadır.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4A138D" w:rsidRPr="002E3ED9" w:rsidRDefault="004A138D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Cüzamın mənbəyini və</w:t>
      </w:r>
      <w:r w:rsidR="0024622F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infeksiyanın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ötürülmə yollarını göstərin.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4A138D" w:rsidRPr="002E3ED9" w:rsidRDefault="004A138D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İnfeksiyanın mənbəyi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yoluxmuş insan.</w:t>
      </w:r>
    </w:p>
    <w:p w:rsidR="004A138D" w:rsidRPr="002E3ED9" w:rsidRDefault="0024622F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İnfeksiyanın ö</w:t>
      </w:r>
      <w:r w:rsidR="004A138D" w:rsidRPr="002E3ED9">
        <w:rPr>
          <w:rFonts w:ascii="Times New Roman" w:hAnsi="Times New Roman" w:cs="Times New Roman"/>
          <w:sz w:val="28"/>
          <w:szCs w:val="28"/>
          <w:lang w:val="az-Latn-AZ"/>
        </w:rPr>
        <w:t>türülmə yolları-hava damcı,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138D" w:rsidRPr="002E3ED9">
        <w:rPr>
          <w:rFonts w:ascii="Times New Roman" w:hAnsi="Times New Roman" w:cs="Times New Roman"/>
          <w:sz w:val="28"/>
          <w:szCs w:val="28"/>
          <w:lang w:val="az-Latn-AZ"/>
        </w:rPr>
        <w:t>transmissiv və dəri vasitəsilə mümkündür.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1ED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="005131ED" w:rsidRPr="002E3ED9">
        <w:rPr>
          <w:rFonts w:ascii="Times New Roman" w:hAnsi="Times New Roman" w:cs="Times New Roman"/>
          <w:sz w:val="28"/>
          <w:szCs w:val="28"/>
          <w:lang w:val="az-Latn-AZ"/>
        </w:rPr>
        <w:t>.Cüzamın klassifikasiyasını sadalayın.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30E0" w:rsidRPr="002E3ED9" w:rsidRDefault="00E930E0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İki təsnifatdan istifadə edilir.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Madrid və Ridl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Coplinq</w:t>
      </w:r>
    </w:p>
    <w:p w:rsidR="00E930E0" w:rsidRPr="002E3ED9" w:rsidRDefault="00E930E0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Madrid təsnifatına görə</w:t>
      </w:r>
      <w:r w:rsidR="00780BE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cüzamın 2 polyar tipi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80BED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80BED" w:rsidRPr="002E3ED9">
        <w:rPr>
          <w:rFonts w:ascii="Times New Roman" w:hAnsi="Times New Roman" w:cs="Times New Roman"/>
          <w:sz w:val="28"/>
          <w:szCs w:val="28"/>
          <w:lang w:val="az-Latn-AZ"/>
        </w:rPr>
        <w:t>lepro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matoz və tuberkuloid tipi,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2 orta tipi-</w:t>
      </w:r>
      <w:r w:rsidR="004933FB" w:rsidRPr="002E3ED9">
        <w:rPr>
          <w:rFonts w:ascii="Times New Roman" w:hAnsi="Times New Roman" w:cs="Times New Roman"/>
          <w:sz w:val="28"/>
          <w:szCs w:val="28"/>
          <w:lang w:val="az-Latn-AZ"/>
        </w:rPr>
        <w:t>differens</w:t>
      </w:r>
      <w:r w:rsidR="00780BED" w:rsidRPr="002E3ED9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933FB" w:rsidRPr="002E3ED9">
        <w:rPr>
          <w:rFonts w:ascii="Times New Roman" w:hAnsi="Times New Roman" w:cs="Times New Roman"/>
          <w:sz w:val="28"/>
          <w:szCs w:val="28"/>
          <w:lang w:val="az-Latn-AZ"/>
        </w:rPr>
        <w:t>asiya olunmayan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933FB" w:rsidRPr="002E3ED9">
        <w:rPr>
          <w:rFonts w:ascii="Times New Roman" w:hAnsi="Times New Roman" w:cs="Times New Roman"/>
          <w:sz w:val="28"/>
          <w:szCs w:val="28"/>
          <w:lang w:val="az-Latn-AZ"/>
        </w:rPr>
        <w:t>(qeyri-müəyyən)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933FB" w:rsidRPr="002E3ED9">
        <w:rPr>
          <w:rFonts w:ascii="Times New Roman" w:hAnsi="Times New Roman" w:cs="Times New Roman"/>
          <w:sz w:val="28"/>
          <w:szCs w:val="28"/>
          <w:lang w:val="az-Latn-AZ"/>
        </w:rPr>
        <w:t>və sərhəd tipi ayırd edilir.</w:t>
      </w:r>
    </w:p>
    <w:p w:rsidR="004933FB" w:rsidRPr="002E3ED9" w:rsidRDefault="004933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Ridli-Coplinq təsnifatına görə;</w:t>
      </w:r>
    </w:p>
    <w:p w:rsidR="004933FB" w:rsidRPr="002E3ED9" w:rsidRDefault="004933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TCp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cüzamın polyar tuberkuloid tipi</w:t>
      </w:r>
    </w:p>
    <w:p w:rsidR="004933FB" w:rsidRPr="002E3ED9" w:rsidRDefault="004933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TCs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cüzamın subpolyar tuberkuloid tipi</w:t>
      </w:r>
    </w:p>
    <w:p w:rsidR="004933FB" w:rsidRPr="002E3ED9" w:rsidRDefault="004933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ST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cüzamın sərhəd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tuberkuloid tipi</w:t>
      </w:r>
    </w:p>
    <w:p w:rsidR="004933FB" w:rsidRPr="002E3ED9" w:rsidRDefault="004933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SC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356B4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sərhə</w:t>
      </w:r>
      <w:r w:rsidR="00C1426E" w:rsidRPr="002E3ED9">
        <w:rPr>
          <w:rFonts w:ascii="Times New Roman" w:hAnsi="Times New Roman" w:cs="Times New Roman"/>
          <w:sz w:val="28"/>
          <w:szCs w:val="28"/>
          <w:lang w:val="az-Latn-AZ"/>
        </w:rPr>
        <w:t>d formasında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olan cüzam</w:t>
      </w:r>
    </w:p>
    <w:p w:rsidR="004933FB" w:rsidRPr="002E3ED9" w:rsidRDefault="004933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Sl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cüzamın sərhə</w:t>
      </w:r>
      <w:r w:rsidR="00780BED" w:rsidRPr="002E3ED9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80BED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80BED" w:rsidRPr="002E3ED9">
        <w:rPr>
          <w:rFonts w:ascii="Times New Roman" w:hAnsi="Times New Roman" w:cs="Times New Roman"/>
          <w:sz w:val="28"/>
          <w:szCs w:val="28"/>
          <w:lang w:val="az-Latn-AZ"/>
        </w:rPr>
        <w:t>lepro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matoz tipi</w:t>
      </w:r>
    </w:p>
    <w:p w:rsidR="004933FB" w:rsidRPr="002E3ED9" w:rsidRDefault="00780BED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LCs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cüzamın subpolyar lepro</w:t>
      </w:r>
      <w:r w:rsidR="004933FB" w:rsidRPr="002E3ED9">
        <w:rPr>
          <w:rFonts w:ascii="Times New Roman" w:hAnsi="Times New Roman" w:cs="Times New Roman"/>
          <w:sz w:val="28"/>
          <w:szCs w:val="28"/>
          <w:lang w:val="az-Latn-AZ"/>
        </w:rPr>
        <w:t>matoz tipi</w:t>
      </w:r>
    </w:p>
    <w:p w:rsidR="004933FB" w:rsidRPr="002E3ED9" w:rsidRDefault="00780BED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LCp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cüzamın polyar lepro</w:t>
      </w:r>
      <w:r w:rsidR="004933FB" w:rsidRPr="002E3ED9">
        <w:rPr>
          <w:rFonts w:ascii="Times New Roman" w:hAnsi="Times New Roman" w:cs="Times New Roman"/>
          <w:sz w:val="28"/>
          <w:szCs w:val="28"/>
          <w:lang w:val="az-Latn-AZ"/>
        </w:rPr>
        <w:t>matoz tipi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1ED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="00780BED" w:rsidRPr="002E3ED9">
        <w:rPr>
          <w:rFonts w:ascii="Times New Roman" w:hAnsi="Times New Roman" w:cs="Times New Roman"/>
          <w:sz w:val="28"/>
          <w:szCs w:val="28"/>
          <w:lang w:val="az-Latn-AZ"/>
        </w:rPr>
        <w:t>.Cüzamın lepro</w:t>
      </w:r>
      <w:r w:rsidR="005131ED" w:rsidRPr="002E3ED9">
        <w:rPr>
          <w:rFonts w:ascii="Times New Roman" w:hAnsi="Times New Roman" w:cs="Times New Roman"/>
          <w:sz w:val="28"/>
          <w:szCs w:val="28"/>
          <w:lang w:val="az-Latn-AZ"/>
        </w:rPr>
        <w:t>matoz tipinin xarakteristikasını təsvir edin.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4933FB" w:rsidRPr="002E3ED9" w:rsidRDefault="00780BED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Nisbətən a</w:t>
      </w:r>
      <w:r w:rsidR="004933F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ğır </w:t>
      </w:r>
      <w:r w:rsidR="00443566" w:rsidRPr="002E3ED9">
        <w:rPr>
          <w:rFonts w:ascii="Times New Roman" w:hAnsi="Times New Roman" w:cs="Times New Roman"/>
          <w:sz w:val="28"/>
          <w:szCs w:val="28"/>
          <w:lang w:val="az-Latn-AZ"/>
        </w:rPr>
        <w:t>gedişli,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1680" w:rsidRPr="002E3ED9">
        <w:rPr>
          <w:rFonts w:ascii="Times New Roman" w:hAnsi="Times New Roman" w:cs="Times New Roman"/>
          <w:sz w:val="28"/>
          <w:szCs w:val="28"/>
          <w:lang w:val="az-Latn-AZ"/>
        </w:rPr>
        <w:t>yüksək kontagiozluq,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1680" w:rsidRPr="002E3ED9">
        <w:rPr>
          <w:rFonts w:ascii="Times New Roman" w:hAnsi="Times New Roman" w:cs="Times New Roman"/>
          <w:sz w:val="28"/>
          <w:szCs w:val="28"/>
          <w:lang w:val="az-Latn-AZ"/>
        </w:rPr>
        <w:t>mənfi lepromin sınağı,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1680" w:rsidRPr="002E3ED9">
        <w:rPr>
          <w:rFonts w:ascii="Times New Roman" w:hAnsi="Times New Roman" w:cs="Times New Roman"/>
          <w:sz w:val="28"/>
          <w:szCs w:val="28"/>
          <w:lang w:val="az-Latn-AZ"/>
        </w:rPr>
        <w:t>M.leprae ç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oxlu miqdarda tapılır,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periferik </w:t>
      </w:r>
      <w:r w:rsidR="00661680" w:rsidRPr="002E3ED9">
        <w:rPr>
          <w:rFonts w:ascii="Times New Roman" w:hAnsi="Times New Roman" w:cs="Times New Roman"/>
          <w:sz w:val="28"/>
          <w:szCs w:val="28"/>
          <w:lang w:val="az-Latn-AZ"/>
        </w:rPr>
        <w:t>sinir sisteminin prosesə gec cəlb olunması,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1680" w:rsidRPr="002E3ED9">
        <w:rPr>
          <w:rFonts w:ascii="Times New Roman" w:hAnsi="Times New Roman" w:cs="Times New Roman"/>
          <w:sz w:val="28"/>
          <w:szCs w:val="28"/>
          <w:lang w:val="az-Latn-AZ"/>
        </w:rPr>
        <w:t>selikli qişaların və daxili orqanların  prosesə erkən cə</w:t>
      </w:r>
      <w:r w:rsidR="004B3158" w:rsidRPr="002E3ED9">
        <w:rPr>
          <w:rFonts w:ascii="Times New Roman" w:hAnsi="Times New Roman" w:cs="Times New Roman"/>
          <w:sz w:val="28"/>
          <w:szCs w:val="28"/>
          <w:lang w:val="az-Latn-AZ"/>
        </w:rPr>
        <w:t>lb olunması.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B3158" w:rsidRPr="002E3ED9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66168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əri </w:t>
      </w:r>
      <w:r w:rsidR="00AA2307" w:rsidRPr="002E3ED9">
        <w:rPr>
          <w:rFonts w:ascii="Times New Roman" w:hAnsi="Times New Roman" w:cs="Times New Roman"/>
          <w:sz w:val="28"/>
          <w:szCs w:val="28"/>
          <w:lang w:val="az-Latn-AZ"/>
        </w:rPr>
        <w:t>təz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AA2307" w:rsidRPr="002E3ED9">
        <w:rPr>
          <w:rFonts w:ascii="Times New Roman" w:hAnsi="Times New Roman" w:cs="Times New Roman"/>
          <w:sz w:val="28"/>
          <w:szCs w:val="28"/>
          <w:lang w:val="az-Latn-AZ"/>
        </w:rPr>
        <w:t>hürləri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səpgi elementlərinin</w:t>
      </w:r>
      <w:r w:rsidR="004B315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="00AA2307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çox sayı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A2307" w:rsidRPr="002E3ED9">
        <w:rPr>
          <w:rFonts w:ascii="Times New Roman" w:hAnsi="Times New Roman" w:cs="Times New Roman"/>
          <w:sz w:val="28"/>
          <w:szCs w:val="28"/>
          <w:lang w:val="az-Latn-AZ"/>
        </w:rPr>
        <w:t>10-100 və</w:t>
      </w:r>
      <w:r w:rsidR="004B315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daha çox(ləkələr eritematoz-piqmentli,düyüncüklər/qabarcıqlar/düyünlər</w:t>
      </w:r>
      <w:r w:rsidR="00D2015A" w:rsidRPr="002E3ED9">
        <w:rPr>
          <w:rFonts w:ascii="Times New Roman" w:hAnsi="Times New Roman" w:cs="Times New Roman"/>
          <w:sz w:val="28"/>
          <w:szCs w:val="28"/>
          <w:lang w:val="az-Latn-AZ"/>
        </w:rPr>
        <w:t>/löhvəciklər</w:t>
      </w:r>
      <w:r w:rsidR="004B3158" w:rsidRPr="002E3ED9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AA2307" w:rsidRPr="002E3ED9">
        <w:rPr>
          <w:rFonts w:ascii="Times New Roman" w:hAnsi="Times New Roman" w:cs="Times New Roman"/>
          <w:sz w:val="28"/>
          <w:szCs w:val="28"/>
          <w:lang w:val="az-Latn-AZ"/>
        </w:rPr>
        <w:t>kiçik ölçüsü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A2307" w:rsidRPr="002E3ED9">
        <w:rPr>
          <w:rFonts w:ascii="Times New Roman" w:hAnsi="Times New Roman" w:cs="Times New Roman"/>
          <w:sz w:val="28"/>
          <w:szCs w:val="28"/>
          <w:lang w:val="az-Latn-AZ"/>
        </w:rPr>
        <w:t>(diametri 2sm-dən az),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A2307" w:rsidRPr="002E3ED9">
        <w:rPr>
          <w:rFonts w:ascii="Times New Roman" w:hAnsi="Times New Roman" w:cs="Times New Roman"/>
          <w:sz w:val="28"/>
          <w:szCs w:val="28"/>
          <w:lang w:val="az-Latn-AZ"/>
        </w:rPr>
        <w:t>aydın konturlu,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A2307" w:rsidRPr="002E3ED9">
        <w:rPr>
          <w:rFonts w:ascii="Times New Roman" w:hAnsi="Times New Roman" w:cs="Times New Roman"/>
          <w:sz w:val="28"/>
          <w:szCs w:val="28"/>
          <w:lang w:val="az-Latn-AZ"/>
        </w:rPr>
        <w:t>simmetrikliyi ilə fərqlə</w:t>
      </w:r>
      <w:r w:rsidR="00E718C5" w:rsidRPr="002E3ED9">
        <w:rPr>
          <w:rFonts w:ascii="Times New Roman" w:hAnsi="Times New Roman" w:cs="Times New Roman"/>
          <w:sz w:val="28"/>
          <w:szCs w:val="28"/>
          <w:lang w:val="az-Latn-AZ"/>
        </w:rPr>
        <w:t>nir,sağalma zamanı ikincili</w:t>
      </w:r>
      <w:r w:rsidR="00EB7A21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qeyri dəqiq</w:t>
      </w:r>
      <w:r w:rsidR="00E718C5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disxromik ləkələr,xora və çapıqlar əmələ gəlir.Hissiyat, piy və tər ifrazı gec pozulur,z</w:t>
      </w:r>
      <w:r w:rsidR="00EB7A21" w:rsidRPr="002E3ED9">
        <w:rPr>
          <w:rFonts w:ascii="Times New Roman" w:hAnsi="Times New Roman" w:cs="Times New Roman"/>
          <w:sz w:val="28"/>
          <w:szCs w:val="28"/>
          <w:lang w:val="az-Latn-AZ"/>
        </w:rPr>
        <w:t>ərif və sərt tüklər  tökülür.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1ED" w:rsidRPr="002E3ED9" w:rsidRDefault="00CD05C1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</w:t>
      </w:r>
      <w:r w:rsidR="005131ED" w:rsidRPr="002E3ED9">
        <w:rPr>
          <w:rFonts w:ascii="Times New Roman" w:hAnsi="Times New Roman" w:cs="Times New Roman"/>
          <w:sz w:val="28"/>
          <w:szCs w:val="28"/>
          <w:lang w:val="az-Latn-AZ"/>
        </w:rPr>
        <w:t>.Cüzamın tuberkul</w:t>
      </w:r>
      <w:r w:rsidR="00780BE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oid tipinin xarakteristikasını </w:t>
      </w:r>
      <w:r w:rsidR="005131ED" w:rsidRPr="002E3ED9">
        <w:rPr>
          <w:rFonts w:ascii="Times New Roman" w:hAnsi="Times New Roman" w:cs="Times New Roman"/>
          <w:sz w:val="28"/>
          <w:szCs w:val="28"/>
          <w:lang w:val="az-Latn-AZ"/>
        </w:rPr>
        <w:t>təsvir edin.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131ED" w:rsidRPr="002E3ED9" w:rsidRDefault="00AA2307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Nisbətən yüngül gediş,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zəif kontagiozluq,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müsbət lepromin sınağı,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M.leprae,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bir qayda olaraq,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tapılmır,periferik sinir sisteminin prosesə erkən cəlb </w:t>
      </w:r>
      <w:r w:rsidR="00EB7A21" w:rsidRPr="002E3ED9">
        <w:rPr>
          <w:rFonts w:ascii="Times New Roman" w:hAnsi="Times New Roman" w:cs="Times New Roman"/>
          <w:sz w:val="28"/>
          <w:szCs w:val="28"/>
          <w:lang w:val="az-Latn-AZ"/>
        </w:rPr>
        <w:t>olur.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B7A21" w:rsidRPr="002E3ED9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əri təzahürləri səpgi elementlərinin</w:t>
      </w:r>
      <w:r w:rsidR="00D2015A" w:rsidRPr="002E3ED9">
        <w:rPr>
          <w:rFonts w:ascii="Times New Roman" w:hAnsi="Times New Roman" w:cs="Times New Roman"/>
          <w:sz w:val="28"/>
          <w:szCs w:val="28"/>
          <w:lang w:val="az-Latn-AZ"/>
        </w:rPr>
        <w:t>(ləkələr</w:t>
      </w:r>
      <w:r w:rsidR="003A400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eritematoz-hipopiqmentli,</w:t>
      </w:r>
      <w:r w:rsidR="00CE5DB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A400D" w:rsidRPr="002E3ED9">
        <w:rPr>
          <w:rFonts w:ascii="Times New Roman" w:hAnsi="Times New Roman" w:cs="Times New Roman"/>
          <w:sz w:val="28"/>
          <w:szCs w:val="28"/>
          <w:lang w:val="az-Latn-AZ"/>
        </w:rPr>
        <w:t>düyüncük</w:t>
      </w:r>
      <w:r w:rsidR="00CE5DB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2015A" w:rsidRPr="002E3ED9">
        <w:rPr>
          <w:rFonts w:ascii="Times New Roman" w:hAnsi="Times New Roman" w:cs="Times New Roman"/>
          <w:sz w:val="28"/>
          <w:szCs w:val="28"/>
          <w:lang w:val="az-Latn-AZ"/>
        </w:rPr>
        <w:t>/</w:t>
      </w:r>
      <w:r w:rsidR="00CE5DB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A400D" w:rsidRPr="002E3ED9">
        <w:rPr>
          <w:rFonts w:ascii="Times New Roman" w:hAnsi="Times New Roman" w:cs="Times New Roman"/>
          <w:sz w:val="28"/>
          <w:szCs w:val="28"/>
          <w:lang w:val="az-Latn-AZ"/>
        </w:rPr>
        <w:t>qabarcıq/löhvələr,düyünlər</w:t>
      </w:r>
      <w:r w:rsidR="00D2015A" w:rsidRPr="002E3ED9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az sayı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2015A" w:rsidRPr="002E3ED9">
        <w:rPr>
          <w:rFonts w:ascii="Times New Roman" w:hAnsi="Times New Roman" w:cs="Times New Roman"/>
          <w:sz w:val="28"/>
          <w:szCs w:val="28"/>
          <w:lang w:val="az-Latn-AZ"/>
        </w:rPr>
        <w:t>1-10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böyük ölçüsü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(diametri 5sm-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dən böyük)</w:t>
      </w:r>
      <w:r w:rsidR="001C39EF" w:rsidRPr="002E3ED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39EF" w:rsidRPr="002E3ED9">
        <w:rPr>
          <w:rFonts w:ascii="Times New Roman" w:hAnsi="Times New Roman" w:cs="Times New Roman"/>
          <w:sz w:val="28"/>
          <w:szCs w:val="28"/>
          <w:lang w:val="az-Latn-AZ"/>
        </w:rPr>
        <w:t>aydın konturu,</w:t>
      </w:r>
      <w:r w:rsidR="0068256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A400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assimetrikliyi </w:t>
      </w:r>
      <w:r w:rsidR="001C39EF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ilə </w:t>
      </w:r>
      <w:r w:rsidR="003A400D" w:rsidRPr="002E3ED9">
        <w:rPr>
          <w:rFonts w:ascii="Times New Roman" w:hAnsi="Times New Roman" w:cs="Times New Roman"/>
          <w:sz w:val="28"/>
          <w:szCs w:val="28"/>
          <w:lang w:val="az-Latn-AZ"/>
        </w:rPr>
        <w:t>fərqlə</w:t>
      </w:r>
      <w:r w:rsidR="002A4905" w:rsidRPr="002E3ED9">
        <w:rPr>
          <w:rFonts w:ascii="Times New Roman" w:hAnsi="Times New Roman" w:cs="Times New Roman"/>
          <w:sz w:val="28"/>
          <w:szCs w:val="28"/>
          <w:lang w:val="az-Latn-AZ"/>
        </w:rPr>
        <w:t>nən  ikincili axromik ləkələrin əmələ gəlməsi və bəzən çapıq atrofiyası ilə sagalırlar.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175B9" w:rsidRPr="002E3ED9" w:rsidRDefault="003A400D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405C8" w:rsidRPr="002E3ED9">
        <w:rPr>
          <w:rFonts w:ascii="Times New Roman" w:hAnsi="Times New Roman" w:cs="Times New Roman"/>
          <w:sz w:val="28"/>
          <w:szCs w:val="28"/>
          <w:lang w:val="az-Latn-AZ"/>
        </w:rPr>
        <w:t>Cüzamın patomorfoloji xüsusiyyətlərini təsvir edin.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E405C8" w:rsidRPr="002E3ED9" w:rsidRDefault="00E405C8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Dermada epiteloid və və nəhəng çoxnüvəli hüceyrələrdən limfositlərlə əhatə olunmuş qranulema formalaşır.Yeni leproz ocaqlarda M.leprae aşkar edilir.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17338" w:rsidRPr="002E3ED9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517338" w:rsidRPr="002E3ED9">
        <w:rPr>
          <w:rFonts w:ascii="Times New Roman" w:hAnsi="Times New Roman" w:cs="Times New Roman"/>
          <w:sz w:val="28"/>
          <w:szCs w:val="28"/>
          <w:lang w:val="az-Latn-AZ"/>
        </w:rPr>
        <w:t>.Cüzamın hansı xəstəliklərlə</w:t>
      </w:r>
      <w:r w:rsidR="00D2315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differensial diaqnostikası aparılmalıdır,</w:t>
      </w:r>
      <w:r w:rsidR="00060E1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23154" w:rsidRPr="002E3ED9">
        <w:rPr>
          <w:rFonts w:ascii="Times New Roman" w:hAnsi="Times New Roman" w:cs="Times New Roman"/>
          <w:sz w:val="28"/>
          <w:szCs w:val="28"/>
          <w:lang w:val="az-Latn-AZ"/>
        </w:rPr>
        <w:t>göstərin.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175B9" w:rsidRPr="002E3ED9" w:rsidRDefault="009175B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Dəri leyşmaniozu,</w:t>
      </w:r>
      <w:r w:rsidR="00060E1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dəri vərəmi,</w:t>
      </w:r>
      <w:r w:rsidR="00060E1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seboreyalı ekzema,</w:t>
      </w:r>
      <w:r w:rsidR="00060E1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mikozlar,</w:t>
      </w:r>
      <w:r w:rsidR="00060E1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426E" w:rsidRPr="002E3ED9">
        <w:rPr>
          <w:rFonts w:ascii="Times New Roman" w:hAnsi="Times New Roman" w:cs="Times New Roman"/>
          <w:sz w:val="28"/>
          <w:szCs w:val="28"/>
          <w:lang w:val="az-Latn-AZ"/>
        </w:rPr>
        <w:t>vitiliqo,</w:t>
      </w:r>
      <w:r w:rsidR="00060E1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sifilis.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ED76CA" w:rsidRDefault="00C1426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D23154" w:rsidRPr="002E3ED9">
        <w:rPr>
          <w:rFonts w:ascii="Times New Roman" w:hAnsi="Times New Roman" w:cs="Times New Roman"/>
          <w:sz w:val="28"/>
          <w:szCs w:val="28"/>
          <w:lang w:val="az-Latn-AZ"/>
        </w:rPr>
        <w:t>.Cüzamın laborator diaqnostik metodlarını göstərin.</w:t>
      </w:r>
    </w:p>
    <w:p w:rsidR="002E3ED9" w:rsidRP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81AE0" w:rsidRPr="002E3ED9" w:rsidRDefault="00681AE0" w:rsidP="00BA3BF8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bakterioskopik/mikroskopik</w:t>
      </w:r>
    </w:p>
    <w:p w:rsidR="006D6F3B" w:rsidRPr="002E3ED9" w:rsidRDefault="006D6F3B" w:rsidP="00BA3BF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Tədqiqat materialı kimi burunun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(səhər)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selikli qişasından qaşıntı və dərinin zədələnmiş sahələrinin haçalanmış toxumalarından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F5E57" w:rsidRPr="002E3ED9">
        <w:rPr>
          <w:rFonts w:ascii="Times New Roman" w:hAnsi="Times New Roman" w:cs="Times New Roman"/>
          <w:sz w:val="28"/>
          <w:szCs w:val="28"/>
          <w:lang w:val="az-Latn-AZ"/>
        </w:rPr>
        <w:t>(slit-smears),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F5E57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həmçinin </w:t>
      </w:r>
      <w:r w:rsidR="004F5E57" w:rsidRPr="002E3ED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qulaq seyvanının,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F5E57" w:rsidRPr="002E3ED9">
        <w:rPr>
          <w:rFonts w:ascii="Times New Roman" w:hAnsi="Times New Roman" w:cs="Times New Roman"/>
          <w:sz w:val="28"/>
          <w:szCs w:val="28"/>
          <w:lang w:val="az-Latn-AZ"/>
        </w:rPr>
        <w:t>çənənin,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F5E57" w:rsidRPr="002E3ED9">
        <w:rPr>
          <w:rFonts w:ascii="Times New Roman" w:hAnsi="Times New Roman" w:cs="Times New Roman"/>
          <w:sz w:val="28"/>
          <w:szCs w:val="28"/>
          <w:lang w:val="az-Latn-AZ"/>
        </w:rPr>
        <w:t>qaşüstü qövslərin,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F5E57" w:rsidRPr="002E3ED9">
        <w:rPr>
          <w:rFonts w:ascii="Times New Roman" w:hAnsi="Times New Roman" w:cs="Times New Roman"/>
          <w:sz w:val="28"/>
          <w:szCs w:val="28"/>
          <w:lang w:val="az-Latn-AZ"/>
        </w:rPr>
        <w:t>ətrafların distal hissələrinin skarifikatları ola bilər.</w:t>
      </w:r>
    </w:p>
    <w:p w:rsidR="004F5E57" w:rsidRPr="002E3ED9" w:rsidRDefault="004F5E57" w:rsidP="00BA3BF8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PZR zədələnmiş toxumalarda M.leprae DNT-ni identifikasiya edir.</w:t>
      </w:r>
    </w:p>
    <w:p w:rsidR="004F5E57" w:rsidRPr="002E3ED9" w:rsidRDefault="00681AE0" w:rsidP="00BA3BF8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4F5E57" w:rsidRPr="002E3ED9">
        <w:rPr>
          <w:rFonts w:ascii="Times New Roman" w:hAnsi="Times New Roman" w:cs="Times New Roman"/>
          <w:sz w:val="28"/>
          <w:szCs w:val="28"/>
          <w:lang w:val="az-Latn-AZ"/>
        </w:rPr>
        <w:t>epromin sınağı.</w:t>
      </w:r>
    </w:p>
    <w:p w:rsidR="004F5E57" w:rsidRPr="002E3ED9" w:rsidRDefault="004F5E57" w:rsidP="00BA3BF8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patomorfoloji müayinə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(ehtiyac olduqda). 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23154" w:rsidRPr="002E3ED9" w:rsidRDefault="00A2632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D23154" w:rsidRPr="002E3ED9">
        <w:rPr>
          <w:rFonts w:ascii="Times New Roman" w:hAnsi="Times New Roman" w:cs="Times New Roman"/>
          <w:sz w:val="28"/>
          <w:szCs w:val="28"/>
          <w:lang w:val="az-Latn-AZ"/>
        </w:rPr>
        <w:t>.Cüzamın profilaktika üsullarıını göstərin.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8691E" w:rsidRPr="002E3ED9" w:rsidRDefault="00A2632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Cüzamlı xəstələrin erkən aşkarlanması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>, qeydiyyatı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və müalicəsi;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bakterial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pozitiv pasientlərin izoliyasiyası;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sanitar – epidemioloji qaydalara riayət etmək; müntənzəm müayinələr zamanı </w:t>
      </w:r>
      <w:r w:rsidR="00C8691E" w:rsidRPr="002E3ED9">
        <w:rPr>
          <w:rFonts w:ascii="Times New Roman" w:hAnsi="Times New Roman" w:cs="Times New Roman"/>
          <w:sz w:val="28"/>
          <w:szCs w:val="28"/>
          <w:lang w:val="az-Latn-AZ"/>
        </w:rPr>
        <w:t>konaktda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8691E" w:rsidRPr="002E3ED9">
        <w:rPr>
          <w:rFonts w:ascii="Times New Roman" w:hAnsi="Times New Roman" w:cs="Times New Roman"/>
          <w:sz w:val="28"/>
          <w:szCs w:val="28"/>
          <w:lang w:val="az-Latn-AZ"/>
        </w:rPr>
        <w:t>(əlaqədə) olan şəxslərin nəzarəti; ehtiyac olduqda kontaktda olan lepromin - neqativ şəxslərin preventiv müalicəsi.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23154" w:rsidRPr="002E3ED9" w:rsidRDefault="00C8691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D23154" w:rsidRPr="002E3ED9">
        <w:rPr>
          <w:rFonts w:ascii="Times New Roman" w:hAnsi="Times New Roman" w:cs="Times New Roman"/>
          <w:sz w:val="28"/>
          <w:szCs w:val="28"/>
          <w:lang w:val="az-Latn-AZ"/>
        </w:rPr>
        <w:t>.Cüzamın müalicə</w:t>
      </w:r>
      <w:r w:rsidR="00594AFA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üsullarını göstərin.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ED76CA" w:rsidRPr="002E3ED9" w:rsidRDefault="00ED76CA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Cüzamın müalicəsi</w:t>
      </w:r>
      <w:r w:rsidR="00681AE0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sistem antibakterial prep</w:t>
      </w:r>
      <w:r w:rsidR="00C8691E" w:rsidRPr="002E3ED9">
        <w:rPr>
          <w:rFonts w:ascii="Times New Roman" w:hAnsi="Times New Roman" w:cs="Times New Roman"/>
          <w:sz w:val="28"/>
          <w:szCs w:val="28"/>
          <w:lang w:val="az-Latn-AZ"/>
        </w:rPr>
        <w:t>aratlarla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>;</w:t>
      </w:r>
      <w:r w:rsidR="00C8691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rifampisin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8691E" w:rsidRPr="002E3ED9">
        <w:rPr>
          <w:rFonts w:ascii="Times New Roman" w:hAnsi="Times New Roman" w:cs="Times New Roman"/>
          <w:sz w:val="28"/>
          <w:szCs w:val="28"/>
          <w:lang w:val="az-Latn-AZ"/>
        </w:rPr>
        <w:t>(RMP),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8691E" w:rsidRPr="002E3ED9">
        <w:rPr>
          <w:rFonts w:ascii="Times New Roman" w:hAnsi="Times New Roman" w:cs="Times New Roman"/>
          <w:sz w:val="28"/>
          <w:szCs w:val="28"/>
          <w:lang w:val="az-Latn-AZ"/>
        </w:rPr>
        <w:t>klofazim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AE74A0" w:rsidRPr="002E3ED9">
        <w:rPr>
          <w:rFonts w:ascii="Times New Roman" w:hAnsi="Times New Roman" w:cs="Times New Roman"/>
          <w:sz w:val="28"/>
          <w:szCs w:val="28"/>
          <w:lang w:val="az-Latn-AZ"/>
        </w:rPr>
        <w:t>KLO;lampren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AE74A0" w:rsidRPr="002E3ED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E74A0" w:rsidRPr="002E3ED9">
        <w:rPr>
          <w:rFonts w:ascii="Times New Roman" w:hAnsi="Times New Roman" w:cs="Times New Roman"/>
          <w:sz w:val="28"/>
          <w:szCs w:val="28"/>
          <w:lang w:val="az-Latn-AZ"/>
        </w:rPr>
        <w:t>dapson,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E74A0" w:rsidRPr="002E3ED9">
        <w:rPr>
          <w:rFonts w:ascii="Times New Roman" w:hAnsi="Times New Roman" w:cs="Times New Roman"/>
          <w:sz w:val="28"/>
          <w:szCs w:val="28"/>
          <w:lang w:val="az-Latn-AZ"/>
        </w:rPr>
        <w:t>(DDS)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E74A0" w:rsidRPr="002E3ED9">
        <w:rPr>
          <w:rFonts w:ascii="Times New Roman" w:hAnsi="Times New Roman" w:cs="Times New Roman"/>
          <w:sz w:val="28"/>
          <w:szCs w:val="28"/>
          <w:lang w:val="az-Latn-AZ"/>
        </w:rPr>
        <w:t>preparatları daxil edilməklə kombinə olunmuş multidərman terapiyası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E74A0" w:rsidRPr="002E3ED9">
        <w:rPr>
          <w:rFonts w:ascii="Times New Roman" w:hAnsi="Times New Roman" w:cs="Times New Roman"/>
          <w:sz w:val="28"/>
          <w:szCs w:val="28"/>
          <w:lang w:val="az-Latn-AZ"/>
        </w:rPr>
        <w:t>(MDT) üzrə aparılır.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224E" w:rsidRPr="002E3ED9" w:rsidRDefault="00F0794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C8691E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0B224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Dəri leyşmaniozunun </w:t>
      </w:r>
      <w:r w:rsidR="009D10E5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tərifini </w:t>
      </w:r>
      <w:r w:rsidR="000B224E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verin.</w:t>
      </w:r>
    </w:p>
    <w:p w:rsidR="002E3ED9" w:rsidRDefault="002E3ED9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224E" w:rsidRPr="002E3ED9" w:rsidRDefault="004B2072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XBT-10</w:t>
      </w:r>
      <w:r w:rsidR="00E802AD" w:rsidRPr="002E3ED9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B55.1</w:t>
      </w:r>
      <w:r w:rsidR="000B224E" w:rsidRPr="002E3ED9">
        <w:rPr>
          <w:rFonts w:ascii="Times New Roman" w:hAnsi="Times New Roman" w:cs="Times New Roman"/>
          <w:sz w:val="28"/>
          <w:szCs w:val="28"/>
          <w:lang w:val="az-Latn-AZ"/>
        </w:rPr>
        <w:t>Dəri leyşmaniozu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B224E" w:rsidRPr="002E3ED9">
        <w:rPr>
          <w:rFonts w:ascii="Times New Roman" w:hAnsi="Times New Roman" w:cs="Times New Roman"/>
          <w:sz w:val="28"/>
          <w:szCs w:val="28"/>
          <w:lang w:val="az-Latn-AZ"/>
        </w:rPr>
        <w:t>(Leishmaniosis cutis)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B224E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B224E" w:rsidRPr="002E3ED9">
        <w:rPr>
          <w:rFonts w:ascii="Times New Roman" w:hAnsi="Times New Roman" w:cs="Times New Roman"/>
          <w:sz w:val="28"/>
          <w:szCs w:val="28"/>
          <w:lang w:val="az-Latn-AZ"/>
        </w:rPr>
        <w:t>transmissiv infeksion xəstəlik olub,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B224E" w:rsidRPr="002E3ED9">
        <w:rPr>
          <w:rFonts w:ascii="Times New Roman" w:hAnsi="Times New Roman" w:cs="Times New Roman"/>
          <w:sz w:val="28"/>
          <w:szCs w:val="28"/>
          <w:lang w:val="az-Latn-AZ"/>
        </w:rPr>
        <w:t>endemik olaraq isti iqlimi olan regionlarda müşahidə olunur,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05CE0" w:rsidRPr="002E3ED9">
        <w:rPr>
          <w:rFonts w:ascii="Times New Roman" w:hAnsi="Times New Roman" w:cs="Times New Roman"/>
          <w:sz w:val="28"/>
          <w:szCs w:val="28"/>
          <w:lang w:val="az-Latn-AZ"/>
        </w:rPr>
        <w:t>sadə ibtidai</w:t>
      </w:r>
      <w:r w:rsidR="00A05C29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parazit</w:t>
      </w:r>
      <w:r w:rsidR="00005CE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Leishmania tərəfindən törədilir.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E74A0" w:rsidRPr="002E3ED9" w:rsidRDefault="00C8691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594AFA" w:rsidRPr="002E3ED9">
        <w:rPr>
          <w:rFonts w:ascii="Times New Roman" w:hAnsi="Times New Roman" w:cs="Times New Roman"/>
          <w:sz w:val="28"/>
          <w:szCs w:val="28"/>
          <w:lang w:val="az-Latn-AZ"/>
        </w:rPr>
        <w:t>.Dəri leyşmaniozunun törədicisinin xarakteristikasını verin.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E74A0" w:rsidRPr="002E3ED9" w:rsidRDefault="00AE74A0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Dəri leyşmaniozunun  törədicisi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Leishmania,</w:t>
      </w:r>
      <w:r w:rsidR="008E4A6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parazit ibtidailərə aiddir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(Protozoa).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Leishmania iki formada mövcuddur: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05C29" w:rsidRPr="002E3ED9">
        <w:rPr>
          <w:rFonts w:ascii="Times New Roman" w:hAnsi="Times New Roman" w:cs="Times New Roman"/>
          <w:sz w:val="28"/>
          <w:szCs w:val="28"/>
          <w:lang w:val="az-Latn-AZ"/>
        </w:rPr>
        <w:t>L.tropica major və L.tropica minor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6598D" w:rsidRPr="002E3ED9" w:rsidRDefault="00F0794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="00C8691E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26598D" w:rsidRPr="002E3ED9">
        <w:rPr>
          <w:rFonts w:ascii="Times New Roman" w:hAnsi="Times New Roman" w:cs="Times New Roman"/>
          <w:sz w:val="28"/>
          <w:szCs w:val="28"/>
          <w:lang w:val="az-Latn-AZ"/>
        </w:rPr>
        <w:t>Dəri leyşmaniozunun</w:t>
      </w:r>
      <w:r w:rsidR="00A05C29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infeksiya</w:t>
      </w:r>
      <w:r w:rsidR="0026598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mənbə</w:t>
      </w:r>
      <w:r w:rsidR="001C20CE" w:rsidRPr="002E3ED9">
        <w:rPr>
          <w:rFonts w:ascii="Times New Roman" w:hAnsi="Times New Roman" w:cs="Times New Roman"/>
          <w:sz w:val="28"/>
          <w:szCs w:val="28"/>
          <w:lang w:val="az-Latn-AZ"/>
        </w:rPr>
        <w:t>yini,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D1D7A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daşıyıcıları </w:t>
      </w:r>
      <w:r w:rsidR="0026598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="00A05C29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6598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otürülmə yollarını göstərin.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6598D" w:rsidRPr="002E3ED9" w:rsidRDefault="0026598D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İnfeksiya mənbəyi – yoluxmuş insan və heyvan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(xırda gəmiricilər</w:t>
      </w:r>
      <w:r w:rsidR="004D1D7A" w:rsidRPr="002E3ED9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20CE" w:rsidRPr="002E3ED9">
        <w:rPr>
          <w:rFonts w:ascii="Times New Roman" w:hAnsi="Times New Roman" w:cs="Times New Roman"/>
          <w:sz w:val="28"/>
          <w:szCs w:val="28"/>
          <w:lang w:val="az-Latn-AZ"/>
        </w:rPr>
        <w:t>siçanlar,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20CE" w:rsidRPr="002E3ED9">
        <w:rPr>
          <w:rFonts w:ascii="Times New Roman" w:hAnsi="Times New Roman" w:cs="Times New Roman"/>
          <w:sz w:val="28"/>
          <w:szCs w:val="28"/>
          <w:lang w:val="az-Latn-AZ"/>
        </w:rPr>
        <w:t>siçovullar,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20CE" w:rsidRPr="002E3ED9">
        <w:rPr>
          <w:rFonts w:ascii="Times New Roman" w:hAnsi="Times New Roman" w:cs="Times New Roman"/>
          <w:sz w:val="28"/>
          <w:szCs w:val="28"/>
          <w:lang w:val="az-Latn-AZ"/>
        </w:rPr>
        <w:t>kirpilər həmçinin – canavar və itlər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1C20CE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C20CE" w:rsidRPr="002E3ED9" w:rsidRDefault="001C20C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İnfeksiyanın daşıyıcıları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– agcaqanadların dişilə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ri </w:t>
      </w:r>
      <w:r w:rsidR="00F0794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Phlebotomus (S</w:t>
      </w:r>
      <w:r w:rsidR="00AD0E1B" w:rsidRPr="002E3ED9">
        <w:rPr>
          <w:rFonts w:ascii="Times New Roman" w:hAnsi="Times New Roman" w:cs="Times New Roman"/>
          <w:sz w:val="28"/>
          <w:szCs w:val="28"/>
          <w:lang w:val="az-Latn-AZ"/>
        </w:rPr>
        <w:t>tariy S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vet),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Lutzomyia və Psychodopygus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0E1B" w:rsidRPr="002E3ED9">
        <w:rPr>
          <w:rFonts w:ascii="Times New Roman" w:hAnsi="Times New Roman" w:cs="Times New Roman"/>
          <w:sz w:val="28"/>
          <w:szCs w:val="28"/>
          <w:lang w:val="az-Latn-AZ"/>
        </w:rPr>
        <w:t>(Noviy S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vet)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cinsindən olan moskitlər.</w:t>
      </w:r>
    </w:p>
    <w:p w:rsidR="001C20CE" w:rsidRPr="002E3ED9" w:rsidRDefault="001C20C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İnfeksiyanın ötürülmə yolları – in</w:t>
      </w:r>
      <w:r w:rsidR="003C14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feksiya daşıyıcısı olan moskit </w:t>
      </w:r>
      <w:r w:rsidR="00577A25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sağlam insan</w:t>
      </w:r>
      <w:r w:rsidR="00690445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və heyvanı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dişləməsi nəticəsində. 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94AFA" w:rsidRPr="002E3ED9" w:rsidRDefault="00C8691E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="00594AFA" w:rsidRPr="002E3ED9">
        <w:rPr>
          <w:rFonts w:ascii="Times New Roman" w:hAnsi="Times New Roman" w:cs="Times New Roman"/>
          <w:sz w:val="28"/>
          <w:szCs w:val="28"/>
          <w:lang w:val="az-Latn-AZ"/>
        </w:rPr>
        <w:t>.Azə</w:t>
      </w:r>
      <w:r w:rsidR="00C1063C" w:rsidRPr="002E3ED9">
        <w:rPr>
          <w:rFonts w:ascii="Times New Roman" w:hAnsi="Times New Roman" w:cs="Times New Roman"/>
          <w:sz w:val="28"/>
          <w:szCs w:val="28"/>
          <w:lang w:val="az-Latn-AZ"/>
        </w:rPr>
        <w:t>rbaycanda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94AFA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dəri leyşmaniozu 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>xəstəliyini Leishmanianın hansı növü törədir,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>göstərin.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233CB" w:rsidRPr="002E3ED9" w:rsidRDefault="00577A25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Azərbaycanda –endemik zonada dəri leyşmaniozunu </w:t>
      </w:r>
      <w:r w:rsidR="00AE74A0" w:rsidRPr="002E3ED9">
        <w:rPr>
          <w:rFonts w:ascii="Times New Roman" w:hAnsi="Times New Roman" w:cs="Times New Roman"/>
          <w:sz w:val="28"/>
          <w:szCs w:val="28"/>
          <w:lang w:val="az-Latn-AZ"/>
        </w:rPr>
        <w:t>Leishmania tropicanın 2 növü törədir: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E74A0" w:rsidRPr="002E3ED9">
        <w:rPr>
          <w:rFonts w:ascii="Times New Roman" w:hAnsi="Times New Roman" w:cs="Times New Roman"/>
          <w:sz w:val="28"/>
          <w:szCs w:val="28"/>
          <w:lang w:val="az-Latn-AZ"/>
        </w:rPr>
        <w:t>L.tropica major və L.tropica minor.</w:t>
      </w:r>
    </w:p>
    <w:p w:rsidR="00AE74A0" w:rsidRPr="002E3ED9" w:rsidRDefault="00577A25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L.tropica major</w:t>
      </w:r>
      <w:r w:rsidR="00D233C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zoonoz tip heyvanlarda yaşayır və parazitlik edir.</w:t>
      </w:r>
    </w:p>
    <w:p w:rsidR="00D233CB" w:rsidRPr="002E3ED9" w:rsidRDefault="00D233C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L.tropica minor antroponoz tip,dəri yeşmamiozu insanlarda parazitlik edir.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5650C" w:rsidRPr="002E3ED9" w:rsidRDefault="00CD05C1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30</w:t>
      </w:r>
      <w:r w:rsidR="00685D54" w:rsidRPr="002E3ED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>Kənd</w:t>
      </w:r>
      <w:r w:rsidR="005560D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tipi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dəri leyşmaniozunun klinik xarakteristikasını sadalayın.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61B78" w:rsidRPr="002E3ED9" w:rsidRDefault="00685D5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Zoonoz d</w:t>
      </w:r>
      <w:r w:rsidR="007C5844" w:rsidRPr="002E3ED9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ri leyşmaniozu</w:t>
      </w:r>
      <w:r w:rsidR="005560D4" w:rsidRPr="002E3ED9">
        <w:rPr>
          <w:rFonts w:ascii="Times New Roman" w:hAnsi="Times New Roman" w:cs="Times New Roman"/>
          <w:sz w:val="28"/>
          <w:szCs w:val="28"/>
          <w:lang w:val="az-Latn-AZ"/>
        </w:rPr>
        <w:t>(kənd tipi)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 - dişlənmiş </w:t>
      </w:r>
      <w:r w:rsidR="00261B7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yerdə tək və</w:t>
      </w:r>
      <w:r w:rsidR="00F0794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ya çoxlu</w:t>
      </w:r>
      <w:r w:rsidR="00261B7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papula</w:t>
      </w:r>
      <w:r w:rsidR="00F0794B" w:rsidRPr="002E3ED9">
        <w:rPr>
          <w:rFonts w:ascii="Times New Roman" w:hAnsi="Times New Roman" w:cs="Times New Roman"/>
          <w:sz w:val="28"/>
          <w:szCs w:val="28"/>
          <w:lang w:val="az-Latn-AZ"/>
        </w:rPr>
        <w:t>lar</w:t>
      </w:r>
      <w:r w:rsidR="00261B7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7A4265" w:rsidRPr="002E3ED9">
        <w:rPr>
          <w:rFonts w:ascii="Times New Roman" w:hAnsi="Times New Roman" w:cs="Times New Roman"/>
          <w:sz w:val="28"/>
          <w:szCs w:val="28"/>
          <w:lang w:val="az-Latn-AZ"/>
        </w:rPr>
        <w:t>qabarcıq</w:t>
      </w:r>
      <w:r w:rsidR="00F0794B" w:rsidRPr="002E3ED9">
        <w:rPr>
          <w:rFonts w:ascii="Times New Roman" w:hAnsi="Times New Roman" w:cs="Times New Roman"/>
          <w:sz w:val="28"/>
          <w:szCs w:val="28"/>
          <w:lang w:val="az-Latn-AZ"/>
        </w:rPr>
        <w:t>lar</w:t>
      </w:r>
      <w:r w:rsidR="00261B78" w:rsidRPr="002E3ED9">
        <w:rPr>
          <w:rFonts w:ascii="Times New Roman" w:hAnsi="Times New Roman" w:cs="Times New Roman"/>
          <w:sz w:val="28"/>
          <w:szCs w:val="28"/>
          <w:lang w:val="az-Latn-AZ"/>
        </w:rPr>
        <w:t>)-leyşmanioma əmələ gə</w:t>
      </w:r>
      <w:r w:rsidR="00187F80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lir.Bu qabarcıq </w:t>
      </w:r>
      <w:r w:rsidR="00261B7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qırmızı rəngdə,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61B78" w:rsidRPr="002E3ED9">
        <w:rPr>
          <w:rFonts w:ascii="Times New Roman" w:hAnsi="Times New Roman" w:cs="Times New Roman"/>
          <w:sz w:val="28"/>
          <w:szCs w:val="28"/>
          <w:lang w:val="az-Latn-AZ"/>
        </w:rPr>
        <w:t>dairəvi formada 0,2 - 0,5sm ölçüdə hansıki 3 -5 gün ərzində böyüyərək 2,0 sm ölçüyə çataraq xəmir konsistensiyalı furunkula bənzər düyünə çevrilir.1 – 3 həftədən sonra ley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261B78" w:rsidRPr="002E3ED9">
        <w:rPr>
          <w:rFonts w:ascii="Times New Roman" w:hAnsi="Times New Roman" w:cs="Times New Roman"/>
          <w:sz w:val="28"/>
          <w:szCs w:val="28"/>
          <w:lang w:val="az-Latn-AZ"/>
        </w:rPr>
        <w:t>maniomanın mərkəzində nekroz başlayır,1 -3 ay davam edir və kraterə bənzər xoranın əmələ gəlməsi ilə</w:t>
      </w:r>
      <w:r w:rsidR="007C584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sona</w:t>
      </w:r>
      <w:r w:rsidR="00261B78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çatır</w:t>
      </w:r>
      <w:r w:rsidR="007C5844" w:rsidRPr="002E3ED9">
        <w:rPr>
          <w:rFonts w:ascii="Times New Roman" w:hAnsi="Times New Roman" w:cs="Times New Roman"/>
          <w:sz w:val="28"/>
          <w:szCs w:val="28"/>
          <w:lang w:val="az-Latn-AZ"/>
        </w:rPr>
        <w:t>. 2 – 5 ay qaldıqdan sonra xora dartılmış çapıq şəklində çapıqlaşır.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5650C" w:rsidRPr="002E3ED9" w:rsidRDefault="003665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>.Şəhər</w:t>
      </w:r>
      <w:r w:rsidR="005560D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tipi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dəri leyşmaniozunun klinik xarakteristikasını sadalayın.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0145" w:rsidRPr="002E3ED9" w:rsidRDefault="00685D5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Antroponoz d</w:t>
      </w:r>
      <w:r w:rsidR="007A4265" w:rsidRPr="002E3ED9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ri leyşmaniozu</w:t>
      </w:r>
      <w:r w:rsidR="005560D4" w:rsidRPr="002E3ED9">
        <w:rPr>
          <w:rFonts w:ascii="Times New Roman" w:hAnsi="Times New Roman" w:cs="Times New Roman"/>
          <w:sz w:val="28"/>
          <w:szCs w:val="28"/>
          <w:lang w:val="az-Latn-AZ"/>
        </w:rPr>
        <w:t>(şəhər tipi)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 – dişlənmiş</w:t>
      </w:r>
      <w:r w:rsidR="007A4265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yerdə papula(qabarcıq) əmələ gəlir tünd-qırmızı rəngli,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A4265" w:rsidRPr="002E3ED9">
        <w:rPr>
          <w:rFonts w:ascii="Times New Roman" w:hAnsi="Times New Roman" w:cs="Times New Roman"/>
          <w:sz w:val="28"/>
          <w:szCs w:val="28"/>
          <w:lang w:val="az-Latn-AZ"/>
        </w:rPr>
        <w:t>dairəvi formada hamar səthli, 0,1 – 0,2sm ölçüdə,</w:t>
      </w:r>
      <w:r w:rsidR="009230C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A4265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hansıki 3 – 6 ay ərzində böyüyərək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2,0 sm çatır.Papulanın (qabarcığın</w:t>
      </w:r>
      <w:r w:rsidR="007A4265" w:rsidRPr="002E3ED9">
        <w:rPr>
          <w:rFonts w:ascii="Times New Roman" w:hAnsi="Times New Roman" w:cs="Times New Roman"/>
          <w:sz w:val="28"/>
          <w:szCs w:val="28"/>
          <w:lang w:val="az-Latn-AZ"/>
        </w:rPr>
        <w:t>) mərkəzi hissəsində kraterəbənzər çöküntü formalaşır, içi buynuz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lu</w:t>
      </w:r>
      <w:r w:rsidR="007A4265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qabıq – pulcuqlarla dolur hansınınki altında sağalma baş verir ya da qabıq – pulcuqlar </w:t>
      </w:r>
      <w:r w:rsidR="00180145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tökülərək xora açılır 3 -4 ay qaldıqdan sonra çapığın əmələ gəlməsi ilə sağalır.Sağalma  mərhələsi (çapıqlaşma) 6 -12 ay davam edir. 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5650C" w:rsidRPr="002E3ED9" w:rsidRDefault="003665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>.Kənd və şəhər</w:t>
      </w:r>
      <w:r w:rsidR="005560D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tiplər 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dəri leyşmaniozunun differensial diaqnostikasını göstərin.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3C75" w:rsidRPr="002E3ED9" w:rsidRDefault="00C71D8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13C75" w:rsidRPr="002E3ED9">
        <w:rPr>
          <w:rFonts w:ascii="Times New Roman" w:hAnsi="Times New Roman" w:cs="Times New Roman"/>
          <w:sz w:val="28"/>
          <w:szCs w:val="28"/>
          <w:lang w:val="az-Latn-AZ"/>
        </w:rPr>
        <w:t>Zoonoz</w:t>
      </w:r>
      <w:r w:rsidR="005560D4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(kənd) </w:t>
      </w:r>
      <w:r w:rsidR="00E13C75" w:rsidRPr="002E3ED9">
        <w:rPr>
          <w:rFonts w:ascii="Times New Roman" w:hAnsi="Times New Roman" w:cs="Times New Roman"/>
          <w:sz w:val="28"/>
          <w:szCs w:val="28"/>
          <w:lang w:val="az-Latn-AZ"/>
        </w:rPr>
        <w:t>tip</w:t>
      </w:r>
      <w:r w:rsidR="00C1063C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13C75" w:rsidRPr="002E3ED9">
        <w:rPr>
          <w:rFonts w:ascii="Times New Roman" w:hAnsi="Times New Roman" w:cs="Times New Roman"/>
          <w:sz w:val="28"/>
          <w:szCs w:val="28"/>
          <w:lang w:val="az-Latn-AZ"/>
        </w:rPr>
        <w:t>mığmığaların ilin isti vaxtlarında</w:t>
      </w:r>
      <w:r w:rsidR="00C1063C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13C75" w:rsidRPr="002E3ED9">
        <w:rPr>
          <w:rFonts w:ascii="Times New Roman" w:hAnsi="Times New Roman" w:cs="Times New Roman"/>
          <w:sz w:val="28"/>
          <w:szCs w:val="28"/>
          <w:lang w:val="az-Latn-AZ"/>
        </w:rPr>
        <w:t>(may-sentyabr)</w:t>
      </w:r>
      <w:r w:rsidR="00C1063C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13C75" w:rsidRPr="002E3ED9">
        <w:rPr>
          <w:rFonts w:ascii="Times New Roman" w:hAnsi="Times New Roman" w:cs="Times New Roman"/>
          <w:sz w:val="28"/>
          <w:szCs w:val="28"/>
          <w:lang w:val="az-Latn-AZ"/>
        </w:rPr>
        <w:t>həyat fəaliyyəti ilə əlaqədar olaraq fəsillik müvaviqdir.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13C75" w:rsidRPr="002E3ED9">
        <w:rPr>
          <w:rFonts w:ascii="Times New Roman" w:hAnsi="Times New Roman" w:cs="Times New Roman"/>
          <w:sz w:val="28"/>
          <w:szCs w:val="28"/>
          <w:lang w:val="az-Latn-AZ"/>
        </w:rPr>
        <w:t>Xəstəlik yazda başlayır,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13C75" w:rsidRPr="002E3ED9">
        <w:rPr>
          <w:rFonts w:ascii="Times New Roman" w:hAnsi="Times New Roman" w:cs="Times New Roman"/>
          <w:sz w:val="28"/>
          <w:szCs w:val="28"/>
          <w:lang w:val="az-Latn-AZ"/>
        </w:rPr>
        <w:t>yayda güclənir və qışda az</w:t>
      </w:r>
      <w:r w:rsidR="00C1063C" w:rsidRPr="002E3ED9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13C75" w:rsidRPr="002E3ED9">
        <w:rPr>
          <w:rFonts w:ascii="Times New Roman" w:hAnsi="Times New Roman" w:cs="Times New Roman"/>
          <w:sz w:val="28"/>
          <w:szCs w:val="28"/>
          <w:lang w:val="az-Latn-AZ"/>
        </w:rPr>
        <w:t>lır.Ən çox aşağı ətraflar zədələnir.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13C75" w:rsidRPr="002E3ED9">
        <w:rPr>
          <w:rFonts w:ascii="Times New Roman" w:hAnsi="Times New Roman" w:cs="Times New Roman"/>
          <w:sz w:val="28"/>
          <w:szCs w:val="28"/>
          <w:lang w:val="az-Latn-AZ"/>
        </w:rPr>
        <w:t>İnkubasiya dövrü 1-5 həftə çəkir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021BB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xəstəliyin gedişat müddəti 3-6 ay davam edir.</w:t>
      </w:r>
    </w:p>
    <w:p w:rsidR="00C71D86" w:rsidRPr="002E3ED9" w:rsidRDefault="00C71D8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Antroponoz (şəhər) tip fəsli xarakter daşımır,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uzun müddət inkişaf edir və ilin istənilən vaxtında başlaya bilər.Ən çox üz,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ən az isə aşağı ətraflar zədələnir.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İnkubasiya dövrü orta hesabla 3-6 ay,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çox vaxt 1-2 il çəkir.</w:t>
      </w:r>
      <w:r w:rsidR="008866F6" w:rsidRPr="002E3ED9">
        <w:rPr>
          <w:rFonts w:ascii="Times New Roman" w:hAnsi="Times New Roman" w:cs="Times New Roman"/>
          <w:sz w:val="28"/>
          <w:szCs w:val="28"/>
          <w:lang w:val="az-Latn-AZ"/>
        </w:rPr>
        <w:t>Uzun müddətli gedişatı ilə xarakterizə olunur.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5650C" w:rsidRPr="002E3ED9" w:rsidRDefault="003665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>.Dəri leyşmaniozunun atipik formalarını sadalayın.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71D86" w:rsidRPr="002E3ED9" w:rsidRDefault="00C71D8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Vərəm və abortiv.</w:t>
      </w:r>
    </w:p>
    <w:p w:rsidR="009230C6" w:rsidRDefault="009230C6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4562BF" w:rsidRDefault="003665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>.Dəri leyşmaniozu</w:t>
      </w:r>
      <w:r w:rsidR="00C1063C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>(Borovski xəstəliyi)</w:t>
      </w:r>
      <w:r w:rsidR="00C1063C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5650C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hansı xəstəliklərlə </w:t>
      </w:r>
      <w:r w:rsidR="004562BF" w:rsidRPr="002E3ED9">
        <w:rPr>
          <w:rFonts w:ascii="Times New Roman" w:hAnsi="Times New Roman" w:cs="Times New Roman"/>
          <w:sz w:val="28"/>
          <w:szCs w:val="28"/>
          <w:lang w:val="az-Latn-AZ"/>
        </w:rPr>
        <w:t>differensiasiya etmək lazımdır,</w:t>
      </w:r>
      <w:r w:rsidR="00E802AD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562BF" w:rsidRPr="002E3ED9">
        <w:rPr>
          <w:rFonts w:ascii="Times New Roman" w:hAnsi="Times New Roman" w:cs="Times New Roman"/>
          <w:sz w:val="28"/>
          <w:szCs w:val="28"/>
          <w:lang w:val="az-Latn-AZ"/>
        </w:rPr>
        <w:t>göstərin.</w:t>
      </w:r>
    </w:p>
    <w:p w:rsidR="00700244" w:rsidRPr="002E3ED9" w:rsidRDefault="0070024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8866F6" w:rsidRPr="002E3ED9" w:rsidRDefault="007F652B" w:rsidP="00BA3BF8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71D86" w:rsidRPr="002E3ED9">
        <w:rPr>
          <w:rFonts w:ascii="Times New Roman" w:hAnsi="Times New Roman" w:cs="Times New Roman"/>
          <w:sz w:val="28"/>
          <w:szCs w:val="28"/>
          <w:lang w:val="az-Latn-AZ"/>
        </w:rPr>
        <w:t>üzam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71D86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71D86" w:rsidRPr="002E3ED9">
        <w:rPr>
          <w:rFonts w:ascii="Times New Roman" w:hAnsi="Times New Roman" w:cs="Times New Roman"/>
          <w:sz w:val="28"/>
          <w:szCs w:val="28"/>
          <w:lang w:val="az-Latn-AZ"/>
        </w:rPr>
        <w:t>zədələnmə ocağında hissiyatın itmə</w:t>
      </w:r>
      <w:r w:rsidR="008866F6" w:rsidRPr="002E3ED9">
        <w:rPr>
          <w:rFonts w:ascii="Times New Roman" w:hAnsi="Times New Roman" w:cs="Times New Roman"/>
          <w:sz w:val="28"/>
          <w:szCs w:val="28"/>
          <w:lang w:val="az-Latn-AZ"/>
        </w:rPr>
        <w:t>si xarakterikdir</w:t>
      </w:r>
    </w:p>
    <w:p w:rsidR="008866F6" w:rsidRPr="002E3ED9" w:rsidRDefault="00C71D86" w:rsidP="00BA3BF8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dəri vərəmi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müsbət tuberkulin sınağı</w:t>
      </w:r>
      <w:r w:rsidR="00E802AD" w:rsidRPr="002E3ED9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8866F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alma jelesi</w:t>
      </w:r>
      <w:r w:rsidR="00E802AD" w:rsidRPr="002E3ED9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8866F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="00E802AD" w:rsidRPr="002E3ED9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8866F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zo</w:t>
      </w:r>
      <w:r w:rsidR="007F652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nd </w:t>
      </w:r>
      <w:r w:rsidR="00E802AD" w:rsidRPr="002E3ED9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7F652B" w:rsidRPr="002E3ED9">
        <w:rPr>
          <w:rFonts w:ascii="Times New Roman" w:hAnsi="Times New Roman" w:cs="Times New Roman"/>
          <w:sz w:val="28"/>
          <w:szCs w:val="28"/>
          <w:lang w:val="az-Latn-AZ"/>
        </w:rPr>
        <w:t>simptomu,patomorfoloji müayinədə</w:t>
      </w:r>
      <w:r w:rsidR="008866F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epiteloid huceyrələr,limfositlər və Lanhans hüceyrələri</w:t>
      </w:r>
      <w:r w:rsidR="007F652B" w:rsidRPr="002E3ED9">
        <w:rPr>
          <w:rFonts w:ascii="Times New Roman" w:hAnsi="Times New Roman" w:cs="Times New Roman"/>
          <w:sz w:val="28"/>
          <w:szCs w:val="28"/>
          <w:lang w:val="az-Latn-AZ"/>
        </w:rPr>
        <w:t>ndən ibarət qranulema.</w:t>
      </w:r>
    </w:p>
    <w:p w:rsidR="00C71D86" w:rsidRPr="002E3ED9" w:rsidRDefault="007F652B" w:rsidP="00BA3BF8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furunkulla/</w:t>
      </w:r>
      <w:r w:rsidR="009769D9" w:rsidRPr="002E3ED9">
        <w:rPr>
          <w:rFonts w:ascii="Times New Roman" w:hAnsi="Times New Roman" w:cs="Times New Roman"/>
          <w:sz w:val="28"/>
          <w:szCs w:val="28"/>
          <w:lang w:val="az-Latn-AZ"/>
        </w:rPr>
        <w:t>karbunkulla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769D9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769D9" w:rsidRPr="002E3ED9">
        <w:rPr>
          <w:rFonts w:ascii="Times New Roman" w:hAnsi="Times New Roman" w:cs="Times New Roman"/>
          <w:sz w:val="28"/>
          <w:szCs w:val="28"/>
          <w:lang w:val="az-Latn-AZ"/>
        </w:rPr>
        <w:t>bu zaman başlanğıcı kəskin,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769D9" w:rsidRPr="002E3ED9">
        <w:rPr>
          <w:rFonts w:ascii="Times New Roman" w:hAnsi="Times New Roman" w:cs="Times New Roman"/>
          <w:sz w:val="28"/>
          <w:szCs w:val="28"/>
          <w:lang w:val="az-Latn-AZ"/>
        </w:rPr>
        <w:t>irinli özəyi və ağrılı olur.</w:t>
      </w:r>
      <w:r w:rsidR="00C71D8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700244" w:rsidRDefault="0070024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4562BF" w:rsidRDefault="003665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4562BF" w:rsidRPr="002E3ED9">
        <w:rPr>
          <w:rFonts w:ascii="Times New Roman" w:hAnsi="Times New Roman" w:cs="Times New Roman"/>
          <w:sz w:val="28"/>
          <w:szCs w:val="28"/>
          <w:lang w:val="az-Latn-AZ"/>
        </w:rPr>
        <w:t>.Dəri leyşmaniozunun diaqnozu nəyə əsasən qoyulur,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562BF" w:rsidRPr="002E3ED9">
        <w:rPr>
          <w:rFonts w:ascii="Times New Roman" w:hAnsi="Times New Roman" w:cs="Times New Roman"/>
          <w:sz w:val="28"/>
          <w:szCs w:val="28"/>
          <w:lang w:val="az-Latn-AZ"/>
        </w:rPr>
        <w:t>göstərin.</w:t>
      </w:r>
    </w:p>
    <w:p w:rsidR="00700244" w:rsidRPr="002E3ED9" w:rsidRDefault="0070024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B961CB" w:rsidRPr="002E3ED9" w:rsidRDefault="00B961CB" w:rsidP="00BA3BF8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epidemioloji anamnezə əsasən xəstələrin epidemioloji rayonlarda olması</w:t>
      </w:r>
    </w:p>
    <w:p w:rsidR="00B961CB" w:rsidRPr="002E3ED9" w:rsidRDefault="00B961CB" w:rsidP="00BA3BF8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klinik şəklə</w:t>
      </w:r>
    </w:p>
    <w:p w:rsidR="00B961CB" w:rsidRPr="002E3ED9" w:rsidRDefault="009769D9" w:rsidP="00BA3BF8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xoranın üstündən götürülən</w:t>
      </w:r>
      <w:r w:rsidR="00B961C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 Gimza boyağı ilə rənglənmiş yaxmada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törə</w:t>
      </w:r>
      <w:r w:rsidR="00172451">
        <w:rPr>
          <w:rFonts w:ascii="Times New Roman" w:hAnsi="Times New Roman" w:cs="Times New Roman"/>
          <w:sz w:val="28"/>
          <w:szCs w:val="28"/>
          <w:lang w:val="az-Latn-AZ"/>
        </w:rPr>
        <w:t>dicini aşkarlanması</w:t>
      </w:r>
    </w:p>
    <w:p w:rsidR="009769D9" w:rsidRPr="002E3ED9" w:rsidRDefault="009769D9" w:rsidP="00BA3BF8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PZR leyşmaniozun diaqnozunu təsdiqləyir və Leişmanianın müxtəlif növlərindən fərqləndirməyə </w:t>
      </w:r>
      <w:r w:rsidR="00CA5444" w:rsidRPr="002E3ED9">
        <w:rPr>
          <w:rFonts w:ascii="Times New Roman" w:hAnsi="Times New Roman" w:cs="Times New Roman"/>
          <w:sz w:val="28"/>
          <w:szCs w:val="28"/>
          <w:lang w:val="az-Latn-AZ"/>
        </w:rPr>
        <w:t>imkan verir</w:t>
      </w:r>
    </w:p>
    <w:p w:rsidR="00700244" w:rsidRDefault="0070024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4562BF" w:rsidRPr="002E3ED9" w:rsidRDefault="003665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562BF" w:rsidRPr="002E3ED9">
        <w:rPr>
          <w:rFonts w:ascii="Times New Roman" w:hAnsi="Times New Roman" w:cs="Times New Roman"/>
          <w:sz w:val="28"/>
          <w:szCs w:val="28"/>
          <w:lang w:val="az-Latn-AZ"/>
        </w:rPr>
        <w:t>.Dəri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562BF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leyşmaniozunun kimyəvi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562BF"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562BF" w:rsidRPr="002E3ED9">
        <w:rPr>
          <w:rFonts w:ascii="Times New Roman" w:hAnsi="Times New Roman" w:cs="Times New Roman"/>
          <w:sz w:val="28"/>
          <w:szCs w:val="28"/>
          <w:lang w:val="az-Latn-AZ"/>
        </w:rPr>
        <w:t>terapevtik müalicə üsulunu göstərin.</w:t>
      </w:r>
    </w:p>
    <w:p w:rsidR="00700244" w:rsidRDefault="0070024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A5444" w:rsidRPr="002E3ED9" w:rsidRDefault="00CA544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Kimyəvi terapevtik müalicə zamanı beşvalentli sürmə olub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(natrium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stiboqlükonat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meqlumin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-antimoniat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073317" w:rsidRPr="002E3ED9">
        <w:rPr>
          <w:rFonts w:ascii="Times New Roman" w:hAnsi="Times New Roman" w:cs="Times New Roman"/>
          <w:sz w:val="28"/>
          <w:szCs w:val="28"/>
          <w:lang w:val="az-Latn-AZ"/>
        </w:rPr>
        <w:t>- qlyukantim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parenteral və ocaq daxili yeridilməsi üçün tətbiq edilir.İkinci cərgə preparatlara-pentamid,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B amfoter</w:t>
      </w:r>
      <w:r w:rsidR="00073317" w:rsidRPr="002E3ED9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sin,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metronidazol,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73317" w:rsidRPr="002E3ED9">
        <w:rPr>
          <w:rFonts w:ascii="Times New Roman" w:hAnsi="Times New Roman" w:cs="Times New Roman"/>
          <w:sz w:val="28"/>
          <w:szCs w:val="28"/>
          <w:lang w:val="az-Latn-AZ"/>
        </w:rPr>
        <w:t>itrako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nazol,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73317" w:rsidRPr="002E3ED9">
        <w:rPr>
          <w:rFonts w:ascii="Times New Roman" w:hAnsi="Times New Roman" w:cs="Times New Roman"/>
          <w:sz w:val="28"/>
          <w:szCs w:val="28"/>
          <w:lang w:val="az-Latn-AZ"/>
        </w:rPr>
        <w:t>ketoko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nazol,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>xloroxin aiddir.</w:t>
      </w:r>
    </w:p>
    <w:p w:rsidR="00700244" w:rsidRDefault="0070024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4562BF" w:rsidRPr="002E3ED9" w:rsidRDefault="003665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4562BF" w:rsidRPr="002E3ED9">
        <w:rPr>
          <w:rFonts w:ascii="Times New Roman" w:hAnsi="Times New Roman" w:cs="Times New Roman"/>
          <w:sz w:val="28"/>
          <w:szCs w:val="28"/>
          <w:lang w:val="az-Latn-AZ"/>
        </w:rPr>
        <w:t>.Dəri leyşmaniozunun destruktiv müalicə metodlarını göstərin.</w:t>
      </w:r>
    </w:p>
    <w:p w:rsidR="00700244" w:rsidRDefault="0070024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B68D1" w:rsidRPr="002E3ED9" w:rsidRDefault="00F62A9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Lazer-elektro-</w:t>
      </w:r>
      <w:r w:rsidR="009B68D1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kriodestruksiya.</w:t>
      </w:r>
    </w:p>
    <w:p w:rsidR="00700244" w:rsidRDefault="0070024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4562BF" w:rsidRPr="002E3ED9" w:rsidRDefault="003665FB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CD05C1"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="004562BF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.Dəri leyşmaniozunun profilaktika </w:t>
      </w:r>
      <w:r w:rsidR="00FC1F46" w:rsidRPr="002E3ED9">
        <w:rPr>
          <w:rFonts w:ascii="Times New Roman" w:hAnsi="Times New Roman" w:cs="Times New Roman"/>
          <w:sz w:val="28"/>
          <w:szCs w:val="28"/>
          <w:lang w:val="az-Latn-AZ"/>
        </w:rPr>
        <w:t>üsullarını göstərin.</w:t>
      </w:r>
    </w:p>
    <w:p w:rsidR="00700244" w:rsidRDefault="00700244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B68D1" w:rsidRPr="002E3ED9" w:rsidRDefault="009B68D1" w:rsidP="00BA3BF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2E3ED9">
        <w:rPr>
          <w:rFonts w:ascii="Times New Roman" w:hAnsi="Times New Roman" w:cs="Times New Roman"/>
          <w:sz w:val="28"/>
          <w:szCs w:val="28"/>
          <w:lang w:val="az-Latn-AZ"/>
        </w:rPr>
        <w:t>Xəstələrin vaxtında aşkarlanması və müalicəsi,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mığmığalardan müdafiə,</w:t>
      </w:r>
      <w:r w:rsidR="00667B16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endemik rayonlarda </w:t>
      </w:r>
      <w:r w:rsidR="00CC203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evlərin </w:t>
      </w:r>
      <w:r w:rsidRPr="002E3ED9">
        <w:rPr>
          <w:rFonts w:ascii="Times New Roman" w:hAnsi="Times New Roman" w:cs="Times New Roman"/>
          <w:sz w:val="28"/>
          <w:szCs w:val="28"/>
          <w:lang w:val="az-Latn-AZ"/>
        </w:rPr>
        <w:t>insektisidlə</w:t>
      </w:r>
      <w:r w:rsidR="00305716" w:rsidRPr="002E3ED9">
        <w:rPr>
          <w:rFonts w:ascii="Times New Roman" w:hAnsi="Times New Roman" w:cs="Times New Roman"/>
          <w:sz w:val="28"/>
          <w:szCs w:val="28"/>
          <w:lang w:val="az-Latn-AZ"/>
        </w:rPr>
        <w:t>rlə</w:t>
      </w:r>
      <w:r w:rsidR="003665FB" w:rsidRPr="002E3ED9">
        <w:rPr>
          <w:rFonts w:ascii="Times New Roman" w:hAnsi="Times New Roman" w:cs="Times New Roman"/>
          <w:sz w:val="28"/>
          <w:szCs w:val="28"/>
          <w:lang w:val="az-Latn-AZ"/>
        </w:rPr>
        <w:t xml:space="preserve"> dezi</w:t>
      </w:r>
      <w:r w:rsidR="00CC203B" w:rsidRPr="002E3ED9">
        <w:rPr>
          <w:rFonts w:ascii="Times New Roman" w:hAnsi="Times New Roman" w:cs="Times New Roman"/>
          <w:sz w:val="28"/>
          <w:szCs w:val="28"/>
          <w:lang w:val="az-Latn-AZ"/>
        </w:rPr>
        <w:t>nfeksiyası.</w:t>
      </w:r>
    </w:p>
    <w:sectPr w:rsidR="009B68D1" w:rsidRPr="002E3ED9" w:rsidSect="000D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7E9"/>
    <w:multiLevelType w:val="hybridMultilevel"/>
    <w:tmpl w:val="0DAA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B18"/>
    <w:multiLevelType w:val="hybridMultilevel"/>
    <w:tmpl w:val="4D80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4157"/>
    <w:multiLevelType w:val="hybridMultilevel"/>
    <w:tmpl w:val="D924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610"/>
    <w:multiLevelType w:val="hybridMultilevel"/>
    <w:tmpl w:val="EA78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1A91"/>
    <w:multiLevelType w:val="hybridMultilevel"/>
    <w:tmpl w:val="CF32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63C3"/>
    <w:multiLevelType w:val="hybridMultilevel"/>
    <w:tmpl w:val="E2F2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B14"/>
    <w:multiLevelType w:val="hybridMultilevel"/>
    <w:tmpl w:val="BA96BE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839D1"/>
    <w:multiLevelType w:val="hybridMultilevel"/>
    <w:tmpl w:val="8D78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6F20"/>
    <w:multiLevelType w:val="hybridMultilevel"/>
    <w:tmpl w:val="D0AC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03AC2"/>
    <w:multiLevelType w:val="hybridMultilevel"/>
    <w:tmpl w:val="C3C6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279D2"/>
    <w:multiLevelType w:val="hybridMultilevel"/>
    <w:tmpl w:val="8044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B38E4"/>
    <w:multiLevelType w:val="hybridMultilevel"/>
    <w:tmpl w:val="A9BC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3D94"/>
    <w:multiLevelType w:val="hybridMultilevel"/>
    <w:tmpl w:val="2D44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90A43"/>
    <w:multiLevelType w:val="hybridMultilevel"/>
    <w:tmpl w:val="D702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35599"/>
    <w:multiLevelType w:val="hybridMultilevel"/>
    <w:tmpl w:val="46C8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50C51"/>
    <w:multiLevelType w:val="hybridMultilevel"/>
    <w:tmpl w:val="4C80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A1741"/>
    <w:multiLevelType w:val="hybridMultilevel"/>
    <w:tmpl w:val="9A30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F11E7"/>
    <w:multiLevelType w:val="hybridMultilevel"/>
    <w:tmpl w:val="028E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C4D33"/>
    <w:multiLevelType w:val="hybridMultilevel"/>
    <w:tmpl w:val="D71A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F3823"/>
    <w:multiLevelType w:val="hybridMultilevel"/>
    <w:tmpl w:val="8E52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0054A"/>
    <w:multiLevelType w:val="hybridMultilevel"/>
    <w:tmpl w:val="B9BE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D4C5F"/>
    <w:multiLevelType w:val="hybridMultilevel"/>
    <w:tmpl w:val="2862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5382D"/>
    <w:multiLevelType w:val="hybridMultilevel"/>
    <w:tmpl w:val="8B3E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A135F"/>
    <w:multiLevelType w:val="hybridMultilevel"/>
    <w:tmpl w:val="AD5A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2377B"/>
    <w:multiLevelType w:val="hybridMultilevel"/>
    <w:tmpl w:val="2FAC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A5FCD"/>
    <w:multiLevelType w:val="hybridMultilevel"/>
    <w:tmpl w:val="79FC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272F8"/>
    <w:multiLevelType w:val="hybridMultilevel"/>
    <w:tmpl w:val="E56A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7"/>
  </w:num>
  <w:num w:numId="5">
    <w:abstractNumId w:val="18"/>
  </w:num>
  <w:num w:numId="6">
    <w:abstractNumId w:val="25"/>
  </w:num>
  <w:num w:numId="7">
    <w:abstractNumId w:val="20"/>
  </w:num>
  <w:num w:numId="8">
    <w:abstractNumId w:val="8"/>
  </w:num>
  <w:num w:numId="9">
    <w:abstractNumId w:val="0"/>
  </w:num>
  <w:num w:numId="10">
    <w:abstractNumId w:val="2"/>
  </w:num>
  <w:num w:numId="11">
    <w:abstractNumId w:val="22"/>
  </w:num>
  <w:num w:numId="12">
    <w:abstractNumId w:val="6"/>
  </w:num>
  <w:num w:numId="13">
    <w:abstractNumId w:val="26"/>
  </w:num>
  <w:num w:numId="14">
    <w:abstractNumId w:val="24"/>
  </w:num>
  <w:num w:numId="15">
    <w:abstractNumId w:val="10"/>
  </w:num>
  <w:num w:numId="16">
    <w:abstractNumId w:val="12"/>
  </w:num>
  <w:num w:numId="17">
    <w:abstractNumId w:val="23"/>
  </w:num>
  <w:num w:numId="18">
    <w:abstractNumId w:val="9"/>
  </w:num>
  <w:num w:numId="19">
    <w:abstractNumId w:val="21"/>
  </w:num>
  <w:num w:numId="20">
    <w:abstractNumId w:val="13"/>
  </w:num>
  <w:num w:numId="21">
    <w:abstractNumId w:val="16"/>
  </w:num>
  <w:num w:numId="22">
    <w:abstractNumId w:val="14"/>
  </w:num>
  <w:num w:numId="23">
    <w:abstractNumId w:val="3"/>
  </w:num>
  <w:num w:numId="24">
    <w:abstractNumId w:val="15"/>
  </w:num>
  <w:num w:numId="25">
    <w:abstractNumId w:val="4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32865"/>
    <w:rsid w:val="00005CE0"/>
    <w:rsid w:val="00021BB6"/>
    <w:rsid w:val="000222DE"/>
    <w:rsid w:val="00022E18"/>
    <w:rsid w:val="00027B6C"/>
    <w:rsid w:val="00031FB0"/>
    <w:rsid w:val="000431F4"/>
    <w:rsid w:val="0004648F"/>
    <w:rsid w:val="0005748F"/>
    <w:rsid w:val="00060E14"/>
    <w:rsid w:val="00063A00"/>
    <w:rsid w:val="00073317"/>
    <w:rsid w:val="00073776"/>
    <w:rsid w:val="00091C04"/>
    <w:rsid w:val="00094A15"/>
    <w:rsid w:val="00096707"/>
    <w:rsid w:val="000A1061"/>
    <w:rsid w:val="000B224E"/>
    <w:rsid w:val="000C23BF"/>
    <w:rsid w:val="000C749C"/>
    <w:rsid w:val="000C7846"/>
    <w:rsid w:val="000D7625"/>
    <w:rsid w:val="000E5C8A"/>
    <w:rsid w:val="000E6431"/>
    <w:rsid w:val="000F62AF"/>
    <w:rsid w:val="00105294"/>
    <w:rsid w:val="00116159"/>
    <w:rsid w:val="001209FE"/>
    <w:rsid w:val="0013088A"/>
    <w:rsid w:val="0014126E"/>
    <w:rsid w:val="00145A1A"/>
    <w:rsid w:val="00146D89"/>
    <w:rsid w:val="00155DA9"/>
    <w:rsid w:val="00161446"/>
    <w:rsid w:val="0016641A"/>
    <w:rsid w:val="00171965"/>
    <w:rsid w:val="00172451"/>
    <w:rsid w:val="00180145"/>
    <w:rsid w:val="00185E53"/>
    <w:rsid w:val="001866A4"/>
    <w:rsid w:val="00187F80"/>
    <w:rsid w:val="001949E4"/>
    <w:rsid w:val="001A3950"/>
    <w:rsid w:val="001A4EA4"/>
    <w:rsid w:val="001C1298"/>
    <w:rsid w:val="001C20CE"/>
    <w:rsid w:val="001C2372"/>
    <w:rsid w:val="001C39EF"/>
    <w:rsid w:val="001C75C2"/>
    <w:rsid w:val="001D5B83"/>
    <w:rsid w:val="001E05BB"/>
    <w:rsid w:val="001F1D43"/>
    <w:rsid w:val="00200475"/>
    <w:rsid w:val="00203DDB"/>
    <w:rsid w:val="0021113C"/>
    <w:rsid w:val="00226781"/>
    <w:rsid w:val="00231E0C"/>
    <w:rsid w:val="00233D54"/>
    <w:rsid w:val="0024622F"/>
    <w:rsid w:val="00246790"/>
    <w:rsid w:val="00251D9C"/>
    <w:rsid w:val="00261B78"/>
    <w:rsid w:val="0026598D"/>
    <w:rsid w:val="00267E39"/>
    <w:rsid w:val="00286809"/>
    <w:rsid w:val="00286F4D"/>
    <w:rsid w:val="002922D0"/>
    <w:rsid w:val="0029335B"/>
    <w:rsid w:val="0029575A"/>
    <w:rsid w:val="00297F5B"/>
    <w:rsid w:val="002A1E95"/>
    <w:rsid w:val="002A4905"/>
    <w:rsid w:val="002B1F44"/>
    <w:rsid w:val="002C17E5"/>
    <w:rsid w:val="002D2490"/>
    <w:rsid w:val="002D2605"/>
    <w:rsid w:val="002D391E"/>
    <w:rsid w:val="002D3A4A"/>
    <w:rsid w:val="002D5E42"/>
    <w:rsid w:val="002D7AD7"/>
    <w:rsid w:val="002E3ED9"/>
    <w:rsid w:val="002E57D5"/>
    <w:rsid w:val="002E7B40"/>
    <w:rsid w:val="003018F6"/>
    <w:rsid w:val="003049EB"/>
    <w:rsid w:val="00305716"/>
    <w:rsid w:val="00307039"/>
    <w:rsid w:val="00324CED"/>
    <w:rsid w:val="00332AD6"/>
    <w:rsid w:val="00343191"/>
    <w:rsid w:val="00356B48"/>
    <w:rsid w:val="00356F28"/>
    <w:rsid w:val="00365419"/>
    <w:rsid w:val="003665FB"/>
    <w:rsid w:val="00391544"/>
    <w:rsid w:val="003A400D"/>
    <w:rsid w:val="003A6F72"/>
    <w:rsid w:val="003C14B6"/>
    <w:rsid w:val="003C1700"/>
    <w:rsid w:val="003C3784"/>
    <w:rsid w:val="003C6951"/>
    <w:rsid w:val="003D615F"/>
    <w:rsid w:val="003E269F"/>
    <w:rsid w:val="003E62AE"/>
    <w:rsid w:val="00406674"/>
    <w:rsid w:val="00407F4B"/>
    <w:rsid w:val="004129AF"/>
    <w:rsid w:val="00436DAB"/>
    <w:rsid w:val="00443566"/>
    <w:rsid w:val="004562BF"/>
    <w:rsid w:val="00460D87"/>
    <w:rsid w:val="004933FB"/>
    <w:rsid w:val="004A11ED"/>
    <w:rsid w:val="004A138D"/>
    <w:rsid w:val="004A5AFA"/>
    <w:rsid w:val="004A614B"/>
    <w:rsid w:val="004B2072"/>
    <w:rsid w:val="004B3158"/>
    <w:rsid w:val="004D0EB4"/>
    <w:rsid w:val="004D145F"/>
    <w:rsid w:val="004D1D7A"/>
    <w:rsid w:val="004D25A3"/>
    <w:rsid w:val="004D3C00"/>
    <w:rsid w:val="004D53F6"/>
    <w:rsid w:val="004F5E57"/>
    <w:rsid w:val="00502A30"/>
    <w:rsid w:val="00505B61"/>
    <w:rsid w:val="005131ED"/>
    <w:rsid w:val="00517338"/>
    <w:rsid w:val="0051758E"/>
    <w:rsid w:val="005303B3"/>
    <w:rsid w:val="00532567"/>
    <w:rsid w:val="00540677"/>
    <w:rsid w:val="00547E52"/>
    <w:rsid w:val="005560D4"/>
    <w:rsid w:val="005612C9"/>
    <w:rsid w:val="005626E4"/>
    <w:rsid w:val="00565A81"/>
    <w:rsid w:val="00577A25"/>
    <w:rsid w:val="00577D0A"/>
    <w:rsid w:val="005810D0"/>
    <w:rsid w:val="00594AFA"/>
    <w:rsid w:val="005C349B"/>
    <w:rsid w:val="005E2769"/>
    <w:rsid w:val="005E4052"/>
    <w:rsid w:val="005F14AF"/>
    <w:rsid w:val="005F1E84"/>
    <w:rsid w:val="005F241E"/>
    <w:rsid w:val="005F4D57"/>
    <w:rsid w:val="006035B4"/>
    <w:rsid w:val="0060797C"/>
    <w:rsid w:val="00607DA6"/>
    <w:rsid w:val="00614578"/>
    <w:rsid w:val="0062447C"/>
    <w:rsid w:val="0062781C"/>
    <w:rsid w:val="00642D1F"/>
    <w:rsid w:val="0064592E"/>
    <w:rsid w:val="006472B4"/>
    <w:rsid w:val="00660625"/>
    <w:rsid w:val="00661680"/>
    <w:rsid w:val="00665BBA"/>
    <w:rsid w:val="00667B16"/>
    <w:rsid w:val="006751E2"/>
    <w:rsid w:val="00676419"/>
    <w:rsid w:val="00681AE0"/>
    <w:rsid w:val="00682543"/>
    <w:rsid w:val="00682568"/>
    <w:rsid w:val="00685D54"/>
    <w:rsid w:val="00690445"/>
    <w:rsid w:val="00690986"/>
    <w:rsid w:val="006A0F34"/>
    <w:rsid w:val="006A3D5F"/>
    <w:rsid w:val="006B6F0E"/>
    <w:rsid w:val="006B741F"/>
    <w:rsid w:val="006C13CB"/>
    <w:rsid w:val="006D6F3B"/>
    <w:rsid w:val="006D7A1F"/>
    <w:rsid w:val="006E3C0D"/>
    <w:rsid w:val="006E6D90"/>
    <w:rsid w:val="00700244"/>
    <w:rsid w:val="0071415A"/>
    <w:rsid w:val="00720560"/>
    <w:rsid w:val="00724591"/>
    <w:rsid w:val="00725762"/>
    <w:rsid w:val="00746683"/>
    <w:rsid w:val="007603EF"/>
    <w:rsid w:val="00780BED"/>
    <w:rsid w:val="00787629"/>
    <w:rsid w:val="00787F50"/>
    <w:rsid w:val="00790C65"/>
    <w:rsid w:val="007925EE"/>
    <w:rsid w:val="007A3022"/>
    <w:rsid w:val="007A4265"/>
    <w:rsid w:val="007B0822"/>
    <w:rsid w:val="007B0A65"/>
    <w:rsid w:val="007B12D1"/>
    <w:rsid w:val="007B3A9E"/>
    <w:rsid w:val="007B58BF"/>
    <w:rsid w:val="007C5844"/>
    <w:rsid w:val="007D0B12"/>
    <w:rsid w:val="007D6033"/>
    <w:rsid w:val="007E7798"/>
    <w:rsid w:val="007F287C"/>
    <w:rsid w:val="007F652B"/>
    <w:rsid w:val="00801A70"/>
    <w:rsid w:val="00803374"/>
    <w:rsid w:val="00832865"/>
    <w:rsid w:val="00833D80"/>
    <w:rsid w:val="00835ED7"/>
    <w:rsid w:val="0085112D"/>
    <w:rsid w:val="008517B6"/>
    <w:rsid w:val="0085648C"/>
    <w:rsid w:val="00883B6F"/>
    <w:rsid w:val="00885C4D"/>
    <w:rsid w:val="008866F6"/>
    <w:rsid w:val="008908F8"/>
    <w:rsid w:val="00890E9F"/>
    <w:rsid w:val="008925D0"/>
    <w:rsid w:val="00897581"/>
    <w:rsid w:val="008A1B2C"/>
    <w:rsid w:val="008A6CD5"/>
    <w:rsid w:val="008A78B8"/>
    <w:rsid w:val="008B2EC6"/>
    <w:rsid w:val="008C793A"/>
    <w:rsid w:val="008D178D"/>
    <w:rsid w:val="008D32A8"/>
    <w:rsid w:val="008E4A60"/>
    <w:rsid w:val="008F5B9C"/>
    <w:rsid w:val="0090367A"/>
    <w:rsid w:val="00906E75"/>
    <w:rsid w:val="00911ABC"/>
    <w:rsid w:val="00912E21"/>
    <w:rsid w:val="009175B9"/>
    <w:rsid w:val="009230C6"/>
    <w:rsid w:val="0092693A"/>
    <w:rsid w:val="009279D0"/>
    <w:rsid w:val="009409D5"/>
    <w:rsid w:val="00950EC4"/>
    <w:rsid w:val="00972B13"/>
    <w:rsid w:val="009769D9"/>
    <w:rsid w:val="009A3E1D"/>
    <w:rsid w:val="009A7791"/>
    <w:rsid w:val="009B3170"/>
    <w:rsid w:val="009B68D1"/>
    <w:rsid w:val="009B772F"/>
    <w:rsid w:val="009B7ED3"/>
    <w:rsid w:val="009C74EC"/>
    <w:rsid w:val="009C7664"/>
    <w:rsid w:val="009D10E5"/>
    <w:rsid w:val="009D24CB"/>
    <w:rsid w:val="009D2632"/>
    <w:rsid w:val="009D4765"/>
    <w:rsid w:val="009E1D53"/>
    <w:rsid w:val="009E58B1"/>
    <w:rsid w:val="009E6E74"/>
    <w:rsid w:val="009F26AE"/>
    <w:rsid w:val="00A05C29"/>
    <w:rsid w:val="00A176B4"/>
    <w:rsid w:val="00A21FEA"/>
    <w:rsid w:val="00A26280"/>
    <w:rsid w:val="00A2632E"/>
    <w:rsid w:val="00A41E69"/>
    <w:rsid w:val="00A57802"/>
    <w:rsid w:val="00A77915"/>
    <w:rsid w:val="00A96FA7"/>
    <w:rsid w:val="00A9703D"/>
    <w:rsid w:val="00AA2307"/>
    <w:rsid w:val="00AB0805"/>
    <w:rsid w:val="00AC51E3"/>
    <w:rsid w:val="00AC7362"/>
    <w:rsid w:val="00AD0E1B"/>
    <w:rsid w:val="00AE74A0"/>
    <w:rsid w:val="00AF0286"/>
    <w:rsid w:val="00B30B4A"/>
    <w:rsid w:val="00B33E55"/>
    <w:rsid w:val="00B523D6"/>
    <w:rsid w:val="00B84326"/>
    <w:rsid w:val="00B86595"/>
    <w:rsid w:val="00B8798A"/>
    <w:rsid w:val="00B960C8"/>
    <w:rsid w:val="00B961CB"/>
    <w:rsid w:val="00BA3BF8"/>
    <w:rsid w:val="00BB6E8D"/>
    <w:rsid w:val="00BC18F8"/>
    <w:rsid w:val="00BD10D1"/>
    <w:rsid w:val="00BD2BB8"/>
    <w:rsid w:val="00BD53A6"/>
    <w:rsid w:val="00BE3A40"/>
    <w:rsid w:val="00BF6E71"/>
    <w:rsid w:val="00C01B1B"/>
    <w:rsid w:val="00C04A6C"/>
    <w:rsid w:val="00C1063C"/>
    <w:rsid w:val="00C1310A"/>
    <w:rsid w:val="00C13476"/>
    <w:rsid w:val="00C1426E"/>
    <w:rsid w:val="00C14C6C"/>
    <w:rsid w:val="00C17B1E"/>
    <w:rsid w:val="00C223BD"/>
    <w:rsid w:val="00C2507A"/>
    <w:rsid w:val="00C379AF"/>
    <w:rsid w:val="00C439AC"/>
    <w:rsid w:val="00C47681"/>
    <w:rsid w:val="00C556F4"/>
    <w:rsid w:val="00C64229"/>
    <w:rsid w:val="00C71D86"/>
    <w:rsid w:val="00C8691E"/>
    <w:rsid w:val="00C90FA6"/>
    <w:rsid w:val="00CA45A8"/>
    <w:rsid w:val="00CA5444"/>
    <w:rsid w:val="00CA7629"/>
    <w:rsid w:val="00CC203B"/>
    <w:rsid w:val="00CC57A0"/>
    <w:rsid w:val="00CD05C1"/>
    <w:rsid w:val="00CD2EEA"/>
    <w:rsid w:val="00CD5036"/>
    <w:rsid w:val="00CE5DB0"/>
    <w:rsid w:val="00CE6482"/>
    <w:rsid w:val="00CF252B"/>
    <w:rsid w:val="00D01FBF"/>
    <w:rsid w:val="00D106FF"/>
    <w:rsid w:val="00D2015A"/>
    <w:rsid w:val="00D20636"/>
    <w:rsid w:val="00D23154"/>
    <w:rsid w:val="00D233CB"/>
    <w:rsid w:val="00D2498D"/>
    <w:rsid w:val="00D32E37"/>
    <w:rsid w:val="00D408F4"/>
    <w:rsid w:val="00D4194F"/>
    <w:rsid w:val="00D42BCE"/>
    <w:rsid w:val="00D50DD6"/>
    <w:rsid w:val="00D53C6E"/>
    <w:rsid w:val="00D55CA4"/>
    <w:rsid w:val="00D5650C"/>
    <w:rsid w:val="00D60E26"/>
    <w:rsid w:val="00D75454"/>
    <w:rsid w:val="00D76581"/>
    <w:rsid w:val="00D80E24"/>
    <w:rsid w:val="00D93676"/>
    <w:rsid w:val="00DB3554"/>
    <w:rsid w:val="00DB5427"/>
    <w:rsid w:val="00DB54B7"/>
    <w:rsid w:val="00DC7EF5"/>
    <w:rsid w:val="00DD499E"/>
    <w:rsid w:val="00DD76F6"/>
    <w:rsid w:val="00DF520E"/>
    <w:rsid w:val="00E13C75"/>
    <w:rsid w:val="00E13FF3"/>
    <w:rsid w:val="00E16D1B"/>
    <w:rsid w:val="00E20363"/>
    <w:rsid w:val="00E22C11"/>
    <w:rsid w:val="00E30093"/>
    <w:rsid w:val="00E405C8"/>
    <w:rsid w:val="00E57BCF"/>
    <w:rsid w:val="00E66065"/>
    <w:rsid w:val="00E718C5"/>
    <w:rsid w:val="00E7344A"/>
    <w:rsid w:val="00E74E36"/>
    <w:rsid w:val="00E802AD"/>
    <w:rsid w:val="00E87367"/>
    <w:rsid w:val="00E87CDD"/>
    <w:rsid w:val="00E930E0"/>
    <w:rsid w:val="00EA2ED0"/>
    <w:rsid w:val="00EB7A21"/>
    <w:rsid w:val="00EC2E7D"/>
    <w:rsid w:val="00ED76CA"/>
    <w:rsid w:val="00EE5B38"/>
    <w:rsid w:val="00F0794B"/>
    <w:rsid w:val="00F101C0"/>
    <w:rsid w:val="00F20B6E"/>
    <w:rsid w:val="00F22A27"/>
    <w:rsid w:val="00F279A8"/>
    <w:rsid w:val="00F32621"/>
    <w:rsid w:val="00F3719E"/>
    <w:rsid w:val="00F41399"/>
    <w:rsid w:val="00F44E0D"/>
    <w:rsid w:val="00F47D95"/>
    <w:rsid w:val="00F57480"/>
    <w:rsid w:val="00F61C9B"/>
    <w:rsid w:val="00F62A9B"/>
    <w:rsid w:val="00F706C3"/>
    <w:rsid w:val="00F7190D"/>
    <w:rsid w:val="00F72A8A"/>
    <w:rsid w:val="00F948D3"/>
    <w:rsid w:val="00FA1FC4"/>
    <w:rsid w:val="00FB205D"/>
    <w:rsid w:val="00FC1F46"/>
    <w:rsid w:val="00FD57CA"/>
    <w:rsid w:val="00FE53B2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5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3950"/>
    <w:pPr>
      <w:ind w:left="720"/>
      <w:contextualSpacing/>
    </w:pPr>
  </w:style>
  <w:style w:type="table" w:styleId="a5">
    <w:name w:val="Table Grid"/>
    <w:basedOn w:val="a1"/>
    <w:uiPriority w:val="59"/>
    <w:rsid w:val="0085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фарид</cp:lastModifiedBy>
  <cp:revision>190</cp:revision>
  <cp:lastPrinted>2017-03-17T04:59:00Z</cp:lastPrinted>
  <dcterms:created xsi:type="dcterms:W3CDTF">2016-04-21T07:25:00Z</dcterms:created>
  <dcterms:modified xsi:type="dcterms:W3CDTF">2021-04-12T07:35:00Z</dcterms:modified>
</cp:coreProperties>
</file>